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40381" w14:textId="20F7CE08" w:rsidR="00265BC4" w:rsidRDefault="00C47100" w:rsidP="00104648">
      <w:pPr>
        <w:widowControl w:val="0"/>
        <w:rPr>
          <w:snapToGrid w:val="0"/>
        </w:rPr>
      </w:pPr>
      <w:r>
        <w:rPr>
          <w:snapToGrid w:val="0"/>
        </w:rPr>
        <w:t>`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7445"/>
      </w:tblGrid>
      <w:tr w:rsidR="00E86D3D" w:rsidRPr="005D644B" w14:paraId="53B013BC" w14:textId="77777777" w:rsidTr="00464C33">
        <w:trPr>
          <w:trHeight w:val="873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2F38" w14:textId="13FB05D6" w:rsidR="00E86D3D" w:rsidRPr="005D644B" w:rsidRDefault="00045006" w:rsidP="00521E2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D68A3F" wp14:editId="4B86C4C0">
                  <wp:extent cx="1619250" cy="885825"/>
                  <wp:effectExtent l="0" t="0" r="0" b="9525"/>
                  <wp:docPr id="1" name="Picture 1" descr="Small_COLOR_LGRO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B82DD" w14:textId="77777777" w:rsidR="00E86D3D" w:rsidRPr="005D644B" w:rsidRDefault="00B80A7B" w:rsidP="00CF0275">
            <w:pPr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Public Engagement Committee</w:t>
            </w:r>
          </w:p>
          <w:p w14:paraId="26181428" w14:textId="1FEE5E9C" w:rsidR="00A97F8E" w:rsidRPr="005D644B" w:rsidRDefault="00184893" w:rsidP="00CF0275">
            <w:pPr>
              <w:rPr>
                <w:rFonts w:ascii="Tahoma" w:eastAsia="Calibri" w:hAnsi="Tahoma" w:cs="Tahoma"/>
                <w:b/>
              </w:rPr>
            </w:pPr>
            <w:r w:rsidRPr="005D644B">
              <w:rPr>
                <w:rFonts w:ascii="Tahoma" w:eastAsia="Calibri" w:hAnsi="Tahoma" w:cs="Tahoma"/>
                <w:b/>
              </w:rPr>
              <w:t>Wednes</w:t>
            </w:r>
            <w:r w:rsidR="00E86D3D" w:rsidRPr="005D644B">
              <w:rPr>
                <w:rFonts w:ascii="Tahoma" w:eastAsia="Calibri" w:hAnsi="Tahoma" w:cs="Tahoma"/>
                <w:b/>
              </w:rPr>
              <w:t>day</w:t>
            </w:r>
            <w:r w:rsidR="000A6707">
              <w:rPr>
                <w:rFonts w:ascii="Tahoma" w:eastAsia="Calibri" w:hAnsi="Tahoma" w:cs="Tahoma"/>
                <w:b/>
              </w:rPr>
              <w:t xml:space="preserve">, </w:t>
            </w:r>
            <w:r w:rsidR="00745930">
              <w:rPr>
                <w:rFonts w:ascii="Tahoma" w:eastAsia="Calibri" w:hAnsi="Tahoma" w:cs="Tahoma"/>
                <w:b/>
              </w:rPr>
              <w:t>April 10</w:t>
            </w:r>
            <w:r w:rsidR="009738EA">
              <w:rPr>
                <w:rFonts w:ascii="Tahoma" w:eastAsia="Calibri" w:hAnsi="Tahoma" w:cs="Tahoma"/>
                <w:b/>
              </w:rPr>
              <w:t>, 2024</w:t>
            </w:r>
          </w:p>
          <w:p w14:paraId="3C29C676" w14:textId="77777777" w:rsidR="00CF0275" w:rsidRDefault="00CD0F3A" w:rsidP="00CF0275">
            <w:pPr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2:00-3:</w:t>
            </w:r>
            <w:r w:rsidR="009429F3">
              <w:rPr>
                <w:rFonts w:ascii="Tahoma" w:eastAsia="Calibri" w:hAnsi="Tahoma" w:cs="Tahoma"/>
                <w:b/>
              </w:rPr>
              <w:t>0</w:t>
            </w:r>
            <w:r>
              <w:rPr>
                <w:rFonts w:ascii="Tahoma" w:eastAsia="Calibri" w:hAnsi="Tahoma" w:cs="Tahoma"/>
                <w:b/>
              </w:rPr>
              <w:t>0</w:t>
            </w:r>
            <w:r w:rsidR="00776740">
              <w:rPr>
                <w:rFonts w:ascii="Tahoma" w:eastAsia="Calibri" w:hAnsi="Tahoma" w:cs="Tahoma"/>
                <w:b/>
              </w:rPr>
              <w:t xml:space="preserve"> P</w:t>
            </w:r>
            <w:r w:rsidR="003B119E">
              <w:rPr>
                <w:rFonts w:ascii="Tahoma" w:eastAsia="Calibri" w:hAnsi="Tahoma" w:cs="Tahoma"/>
                <w:b/>
              </w:rPr>
              <w:t>M</w:t>
            </w:r>
          </w:p>
          <w:p w14:paraId="05AECC6C" w14:textId="77777777" w:rsidR="00A23EE6" w:rsidRDefault="00BD345C" w:rsidP="00F63860">
            <w:pPr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  <w:i/>
              </w:rPr>
              <w:t xml:space="preserve">Virtual </w:t>
            </w:r>
            <w:r w:rsidRPr="00767191">
              <w:rPr>
                <w:rFonts w:ascii="Tahoma" w:eastAsia="Calibri" w:hAnsi="Tahoma" w:cs="Tahoma"/>
                <w:b/>
                <w:i/>
              </w:rPr>
              <w:t>Meeting</w:t>
            </w:r>
            <w:r w:rsidR="009429F3" w:rsidRPr="00767191">
              <w:rPr>
                <w:rFonts w:ascii="Tahoma" w:eastAsia="Calibri" w:hAnsi="Tahoma" w:cs="Tahoma"/>
                <w:b/>
              </w:rPr>
              <w:t xml:space="preserve"> </w:t>
            </w:r>
          </w:p>
          <w:p w14:paraId="04C9FB08" w14:textId="4B91A947" w:rsidR="00415B24" w:rsidRPr="00415B24" w:rsidRDefault="00D21ED9" w:rsidP="00F63860">
            <w:pPr>
              <w:rPr>
                <w:sz w:val="20"/>
                <w:szCs w:val="20"/>
              </w:rPr>
            </w:pPr>
            <w:hyperlink r:id="rId9" w:history="1">
              <w:r w:rsidR="00745930" w:rsidRPr="008D176B">
                <w:rPr>
                  <w:rStyle w:val="Hyperlink"/>
                  <w:sz w:val="20"/>
                  <w:szCs w:val="20"/>
                </w:rPr>
                <w:t>https://us06web.zoom.us/j/84700209106?pwd=EAYY63ymckfNbyzajE2oSErqcTwP3H.1</w:t>
              </w:r>
            </w:hyperlink>
            <w:r w:rsidR="00745930">
              <w:rPr>
                <w:sz w:val="20"/>
                <w:szCs w:val="20"/>
              </w:rPr>
              <w:t xml:space="preserve"> </w:t>
            </w:r>
          </w:p>
        </w:tc>
      </w:tr>
    </w:tbl>
    <w:p w14:paraId="15D9638A" w14:textId="42DE46C7" w:rsidR="00D02EFE" w:rsidRDefault="00D02EFE" w:rsidP="00F25B93">
      <w:pPr>
        <w:jc w:val="center"/>
        <w:rPr>
          <w:rFonts w:ascii="Tahoma" w:eastAsia="Calibri" w:hAnsi="Tahoma" w:cs="Tahoma"/>
          <w:b/>
        </w:rPr>
      </w:pPr>
    </w:p>
    <w:p w14:paraId="7889520D" w14:textId="265ABB4C" w:rsidR="00964F6C" w:rsidRPr="00FD22A2" w:rsidRDefault="00745930" w:rsidP="00FD22A2">
      <w:pPr>
        <w:spacing w:line="259" w:lineRule="auto"/>
        <w:jc w:val="center"/>
        <w:rPr>
          <w:rFonts w:asciiTheme="minorHAnsi" w:hAnsiTheme="minorHAnsi" w:cstheme="minorHAnsi"/>
          <w:sz w:val="32"/>
          <w:szCs w:val="32"/>
        </w:rPr>
        <w:sectPr w:rsidR="00964F6C" w:rsidRPr="00FD22A2" w:rsidSect="0085749F"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504" w:footer="720" w:gutter="0"/>
          <w:cols w:space="720"/>
          <w:titlePg/>
          <w:docGrid w:linePitch="360"/>
        </w:sectPr>
      </w:pPr>
      <w:r>
        <w:rPr>
          <w:rFonts w:asciiTheme="minorHAnsi" w:eastAsia="Calibri" w:hAnsiTheme="minorHAnsi" w:cstheme="minorHAnsi"/>
          <w:b/>
          <w:bCs/>
          <w:sz w:val="32"/>
          <w:szCs w:val="32"/>
        </w:rPr>
        <w:t>Agenda</w:t>
      </w:r>
    </w:p>
    <w:p w14:paraId="471DAFBD" w14:textId="77777777" w:rsidR="00E86D3D" w:rsidRPr="005F1400" w:rsidRDefault="00E86D3D" w:rsidP="00574410">
      <w:pPr>
        <w:spacing w:line="276" w:lineRule="auto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p w14:paraId="30F574FA" w14:textId="564639B3" w:rsidR="001B60A5" w:rsidRPr="00745930" w:rsidRDefault="00E86D3D" w:rsidP="008A4E3F">
      <w:pPr>
        <w:numPr>
          <w:ilvl w:val="0"/>
          <w:numId w:val="2"/>
        </w:numPr>
        <w:tabs>
          <w:tab w:val="clear" w:pos="1080"/>
          <w:tab w:val="num" w:pos="630"/>
          <w:tab w:val="left" w:pos="720"/>
        </w:tabs>
        <w:spacing w:line="276" w:lineRule="auto"/>
        <w:rPr>
          <w:rFonts w:asciiTheme="minorHAnsi" w:eastAsia="Calibri" w:hAnsiTheme="minorHAnsi" w:cstheme="minorHAnsi"/>
          <w:color w:val="538135" w:themeColor="accent6" w:themeShade="BF"/>
          <w:sz w:val="22"/>
          <w:szCs w:val="22"/>
        </w:rPr>
      </w:pPr>
      <w:r w:rsidRPr="005F1400">
        <w:rPr>
          <w:rFonts w:asciiTheme="minorHAnsi" w:eastAsia="Calibri" w:hAnsiTheme="minorHAnsi" w:cstheme="minorHAnsi"/>
          <w:sz w:val="22"/>
          <w:szCs w:val="22"/>
        </w:rPr>
        <w:t xml:space="preserve">Welcome and </w:t>
      </w:r>
      <w:r w:rsidR="006B1BEF">
        <w:rPr>
          <w:rFonts w:asciiTheme="minorHAnsi" w:eastAsia="Calibri" w:hAnsiTheme="minorHAnsi" w:cstheme="minorHAnsi"/>
          <w:sz w:val="22"/>
          <w:szCs w:val="22"/>
        </w:rPr>
        <w:t>Icebreaker</w:t>
      </w:r>
    </w:p>
    <w:p w14:paraId="1DE6F79B" w14:textId="3A68FFEF" w:rsidR="00745930" w:rsidRPr="00745930" w:rsidRDefault="0092714E" w:rsidP="00745930">
      <w:pPr>
        <w:numPr>
          <w:ilvl w:val="1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color w:val="538135" w:themeColor="accent6" w:themeShade="BF"/>
          <w:sz w:val="22"/>
          <w:szCs w:val="22"/>
        </w:rPr>
      </w:pPr>
      <w:r>
        <w:rPr>
          <w:rFonts w:asciiTheme="minorHAnsi" w:eastAsia="Calibri" w:hAnsiTheme="minorHAnsi" w:cstheme="minorHAnsi"/>
          <w:color w:val="538135" w:themeColor="accent6" w:themeShade="BF"/>
          <w:sz w:val="22"/>
          <w:szCs w:val="22"/>
        </w:rPr>
        <w:t>Icebreaker: Tell us your favorite movie</w:t>
      </w:r>
    </w:p>
    <w:p w14:paraId="3ED9B318" w14:textId="77777777" w:rsidR="0013643E" w:rsidRPr="0013643E" w:rsidRDefault="00745930" w:rsidP="00745930">
      <w:pPr>
        <w:numPr>
          <w:ilvl w:val="1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Attendance: </w:t>
      </w:r>
    </w:p>
    <w:p w14:paraId="36E66F25" w14:textId="14772D90" w:rsidR="0013643E" w:rsidRPr="0013643E" w:rsidRDefault="0013643E" w:rsidP="0013643E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Kate</w:t>
      </w:r>
      <w:r w:rsidR="00EC01B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C01B0" w:rsidRPr="00EC01B0">
        <w:rPr>
          <w:rFonts w:asciiTheme="minorHAnsi" w:eastAsia="Calibri" w:hAnsiTheme="minorHAnsi" w:cstheme="minorHAnsi"/>
          <w:sz w:val="22"/>
          <w:szCs w:val="22"/>
        </w:rPr>
        <w:t>Milzarski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City of Hudsonville </w:t>
      </w:r>
    </w:p>
    <w:p w14:paraId="247CF2BE" w14:textId="3BC39641" w:rsidR="00745930" w:rsidRPr="0013643E" w:rsidRDefault="0013643E" w:rsidP="0013643E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3643E">
        <w:rPr>
          <w:rFonts w:asciiTheme="minorHAnsi" w:eastAsia="Calibri" w:hAnsiTheme="minorHAnsi" w:cstheme="minorHAnsi"/>
          <w:sz w:val="22"/>
          <w:szCs w:val="22"/>
        </w:rPr>
        <w:t xml:space="preserve">Amy Koets </w:t>
      </w:r>
      <w:r>
        <w:rPr>
          <w:rFonts w:asciiTheme="minorHAnsi" w:eastAsia="Calibri" w:hAnsiTheme="minorHAnsi" w:cstheme="minorHAnsi"/>
          <w:sz w:val="22"/>
          <w:szCs w:val="22"/>
        </w:rPr>
        <w:t>–</w:t>
      </w:r>
      <w:r w:rsidRPr="001364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Kent County Road Commission</w:t>
      </w:r>
    </w:p>
    <w:p w14:paraId="7D9E1154" w14:textId="3DFC609C" w:rsidR="0013643E" w:rsidRPr="0013643E" w:rsidRDefault="0013643E" w:rsidP="0013643E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3643E">
        <w:rPr>
          <w:rFonts w:asciiTheme="minorHAnsi" w:eastAsia="Calibri" w:hAnsiTheme="minorHAnsi" w:cstheme="minorHAnsi"/>
          <w:sz w:val="22"/>
          <w:szCs w:val="22"/>
        </w:rPr>
        <w:t xml:space="preserve">Grant Simons </w:t>
      </w:r>
      <w:r>
        <w:rPr>
          <w:rFonts w:asciiTheme="minorHAnsi" w:eastAsia="Calibri" w:hAnsiTheme="minorHAnsi" w:cstheme="minorHAnsi"/>
          <w:sz w:val="22"/>
          <w:szCs w:val="22"/>
        </w:rPr>
        <w:t>–</w:t>
      </w:r>
      <w:r w:rsidRPr="001364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City of Wyoming </w:t>
      </w:r>
    </w:p>
    <w:p w14:paraId="39D3FD15" w14:textId="3DD39F14" w:rsidR="0013643E" w:rsidRPr="0013643E" w:rsidRDefault="0013643E" w:rsidP="0013643E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3643E">
        <w:rPr>
          <w:rFonts w:asciiTheme="minorHAnsi" w:eastAsia="Calibri" w:hAnsiTheme="minorHAnsi" w:cstheme="minorHAnsi"/>
          <w:sz w:val="22"/>
          <w:szCs w:val="22"/>
        </w:rPr>
        <w:t>Meghan Sulka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City of Walker</w:t>
      </w:r>
    </w:p>
    <w:p w14:paraId="07579E8B" w14:textId="65D40C0A" w:rsidR="0013643E" w:rsidRPr="0013643E" w:rsidRDefault="0013643E" w:rsidP="0013643E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3643E">
        <w:rPr>
          <w:rFonts w:asciiTheme="minorHAnsi" w:eastAsia="Calibri" w:hAnsiTheme="minorHAnsi" w:cstheme="minorHAnsi"/>
          <w:sz w:val="22"/>
          <w:szCs w:val="22"/>
        </w:rPr>
        <w:t>Sarah Burgess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City of Grand Haven</w:t>
      </w:r>
    </w:p>
    <w:p w14:paraId="5416EA6E" w14:textId="01A0790F" w:rsidR="0013643E" w:rsidRPr="0013643E" w:rsidRDefault="0013643E" w:rsidP="0013643E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3643E">
        <w:rPr>
          <w:rFonts w:asciiTheme="minorHAnsi" w:eastAsia="Calibri" w:hAnsiTheme="minorHAnsi" w:cstheme="minorHAnsi"/>
          <w:sz w:val="22"/>
          <w:szCs w:val="22"/>
        </w:rPr>
        <w:t xml:space="preserve">Kenneth Wiley </w:t>
      </w:r>
      <w:r>
        <w:rPr>
          <w:rFonts w:asciiTheme="minorHAnsi" w:eastAsia="Calibri" w:hAnsiTheme="minorHAnsi" w:cstheme="minorHAnsi"/>
          <w:sz w:val="22"/>
          <w:szCs w:val="22"/>
        </w:rPr>
        <w:t>– City of East Grand Rapids</w:t>
      </w:r>
    </w:p>
    <w:p w14:paraId="0796FD31" w14:textId="2C1F2AFA" w:rsidR="00EC01B0" w:rsidRDefault="0013643E" w:rsidP="00EC01B0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3643E">
        <w:rPr>
          <w:rFonts w:asciiTheme="minorHAnsi" w:eastAsia="Calibri" w:hAnsiTheme="minorHAnsi" w:cstheme="minorHAnsi"/>
          <w:sz w:val="22"/>
          <w:szCs w:val="22"/>
        </w:rPr>
        <w:t xml:space="preserve">Justin Stadt – Georgetown Township </w:t>
      </w:r>
    </w:p>
    <w:p w14:paraId="6EF58404" w14:textId="35594B5D" w:rsidR="00EC01B0" w:rsidRDefault="00EC01B0" w:rsidP="00EC01B0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Ken Yonker: Kent County Drain Commission</w:t>
      </w:r>
    </w:p>
    <w:p w14:paraId="5C349142" w14:textId="5A810175" w:rsidR="003566C1" w:rsidRPr="003566C1" w:rsidRDefault="003566C1" w:rsidP="003566C1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3643E">
        <w:rPr>
          <w:rFonts w:asciiTheme="minorHAnsi" w:eastAsia="Calibri" w:hAnsiTheme="minorHAnsi" w:cstheme="minorHAnsi"/>
          <w:sz w:val="22"/>
          <w:szCs w:val="22"/>
        </w:rPr>
        <w:t xml:space="preserve">Cara Decker </w:t>
      </w:r>
      <w:r>
        <w:rPr>
          <w:rFonts w:asciiTheme="minorHAnsi" w:eastAsia="Calibri" w:hAnsiTheme="minorHAnsi" w:cstheme="minorHAnsi"/>
          <w:sz w:val="22"/>
          <w:szCs w:val="22"/>
        </w:rPr>
        <w:t>- LGROW</w:t>
      </w:r>
    </w:p>
    <w:p w14:paraId="4C0F5A46" w14:textId="144CD40C" w:rsidR="0013643E" w:rsidRPr="0013643E" w:rsidRDefault="0013643E" w:rsidP="0013643E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3643E">
        <w:rPr>
          <w:rFonts w:asciiTheme="minorHAnsi" w:eastAsia="Calibri" w:hAnsiTheme="minorHAnsi" w:cstheme="minorHAnsi"/>
          <w:sz w:val="22"/>
          <w:szCs w:val="22"/>
        </w:rPr>
        <w:t xml:space="preserve">Rachell Nagorsen </w:t>
      </w:r>
      <w:r>
        <w:rPr>
          <w:rFonts w:asciiTheme="minorHAnsi" w:eastAsia="Calibri" w:hAnsiTheme="minorHAnsi" w:cstheme="minorHAnsi"/>
          <w:sz w:val="22"/>
          <w:szCs w:val="22"/>
        </w:rPr>
        <w:t>- LGROW</w:t>
      </w:r>
    </w:p>
    <w:p w14:paraId="22BFCD3F" w14:textId="726ECA48" w:rsidR="0013643E" w:rsidRPr="0013643E" w:rsidRDefault="0013643E" w:rsidP="0013643E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3643E">
        <w:rPr>
          <w:rFonts w:asciiTheme="minorHAnsi" w:eastAsia="Calibri" w:hAnsiTheme="minorHAnsi" w:cstheme="minorHAnsi"/>
          <w:sz w:val="22"/>
          <w:szCs w:val="22"/>
        </w:rPr>
        <w:t xml:space="preserve">Robert Cloy II </w:t>
      </w:r>
      <w:r>
        <w:rPr>
          <w:rFonts w:asciiTheme="minorHAnsi" w:eastAsia="Calibri" w:hAnsiTheme="minorHAnsi" w:cstheme="minorHAnsi"/>
          <w:sz w:val="22"/>
          <w:szCs w:val="22"/>
        </w:rPr>
        <w:t>- LGROW</w:t>
      </w:r>
    </w:p>
    <w:p w14:paraId="4DF81074" w14:textId="66A37780" w:rsidR="00183281" w:rsidRDefault="00D21ED9" w:rsidP="00183281">
      <w:pPr>
        <w:numPr>
          <w:ilvl w:val="0"/>
          <w:numId w:val="2"/>
        </w:numPr>
        <w:tabs>
          <w:tab w:val="clear" w:pos="1080"/>
          <w:tab w:val="num" w:pos="630"/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hyperlink r:id="rId12" w:history="1">
        <w:r w:rsidR="00FC3BAF" w:rsidRPr="00895F08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Public Education Plan Overview</w:t>
        </w:r>
      </w:hyperlink>
    </w:p>
    <w:p w14:paraId="1F6BEF1B" w14:textId="77777777" w:rsidR="00CB08C4" w:rsidRDefault="00AD576A" w:rsidP="00D96C56">
      <w:pPr>
        <w:numPr>
          <w:ilvl w:val="1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_Hlk154057679"/>
      <w:r>
        <w:rPr>
          <w:rFonts w:asciiTheme="minorHAnsi" w:eastAsia="Calibri" w:hAnsiTheme="minorHAnsi" w:cstheme="minorHAnsi"/>
          <w:sz w:val="22"/>
          <w:szCs w:val="22"/>
        </w:rPr>
        <w:t xml:space="preserve">Past categories covered: </w:t>
      </w:r>
    </w:p>
    <w:p w14:paraId="70A385F8" w14:textId="77777777" w:rsidR="00CB08C4" w:rsidRDefault="002346D5" w:rsidP="00CB08C4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Personal watershed stewardship</w:t>
      </w:r>
    </w:p>
    <w:p w14:paraId="193CF839" w14:textId="4C577813" w:rsidR="00AD576A" w:rsidRDefault="00CB08C4" w:rsidP="00CB08C4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</w:t>
      </w:r>
      <w:r w:rsidR="002346D5">
        <w:rPr>
          <w:rFonts w:asciiTheme="minorHAnsi" w:eastAsia="Calibri" w:hAnsiTheme="minorHAnsi" w:cstheme="minorHAnsi"/>
          <w:sz w:val="22"/>
          <w:szCs w:val="22"/>
        </w:rPr>
        <w:t>ltimate stormwater discharge locations and potential impacts</w:t>
      </w:r>
    </w:p>
    <w:p w14:paraId="1894A5B3" w14:textId="322D91BE" w:rsidR="00D96C56" w:rsidRPr="00D96C56" w:rsidRDefault="00FC3BAF" w:rsidP="00D96C56">
      <w:pPr>
        <w:numPr>
          <w:ilvl w:val="1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83281">
        <w:rPr>
          <w:rFonts w:asciiTheme="minorHAnsi" w:eastAsia="Calibri" w:hAnsiTheme="minorHAnsi" w:cstheme="minorHAnsi"/>
          <w:sz w:val="22"/>
          <w:szCs w:val="22"/>
        </w:rPr>
        <w:t xml:space="preserve">Category focus: </w:t>
      </w:r>
      <w:bookmarkStart w:id="1" w:name="_Hlk154057806"/>
      <w:r w:rsidR="00745930">
        <w:rPr>
          <w:rFonts w:asciiTheme="minorHAnsi" w:eastAsia="Calibri" w:hAnsiTheme="minorHAnsi" w:cstheme="minorHAnsi"/>
          <w:sz w:val="22"/>
          <w:szCs w:val="22"/>
        </w:rPr>
        <w:t>Public Reporting of Illicit Discharges</w:t>
      </w:r>
      <w:r w:rsidR="00D96C56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D96C56" w:rsidRPr="00D96C56">
        <w:rPr>
          <w:rFonts w:asciiTheme="minorHAnsi" w:eastAsia="Calibri" w:hAnsiTheme="minorHAnsi" w:cstheme="minorHAnsi"/>
          <w:sz w:val="22"/>
          <w:szCs w:val="22"/>
        </w:rPr>
        <w:t xml:space="preserve">Encourage public reporting of the presence of illicit discharges or improper disposal into the stormwater system. </w:t>
      </w:r>
    </w:p>
    <w:p w14:paraId="1619C139" w14:textId="12CD8F13" w:rsidR="00745930" w:rsidRDefault="00D96C56" w:rsidP="00D96C56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Key Messages</w:t>
      </w:r>
    </w:p>
    <w:p w14:paraId="78AEF94F" w14:textId="3F1624E7" w:rsidR="00D96C56" w:rsidRPr="00EC01B0" w:rsidRDefault="00D96C56" w:rsidP="00D96C56">
      <w:pPr>
        <w:numPr>
          <w:ilvl w:val="3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>An illicit discharge is anything that enters the storm sewer other than stormwater</w:t>
      </w:r>
    </w:p>
    <w:p w14:paraId="4621EAF7" w14:textId="7D468ACB" w:rsidR="00D96C56" w:rsidRPr="00EC01B0" w:rsidRDefault="00D96C56" w:rsidP="00D96C56">
      <w:pPr>
        <w:numPr>
          <w:ilvl w:val="3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Chemicals, oil, detergents, or yard waste should never be dumped into storm drains. </w:t>
      </w:r>
    </w:p>
    <w:p w14:paraId="514B9E8A" w14:textId="1E34C9D5" w:rsidR="00D96C56" w:rsidRPr="00EC01B0" w:rsidRDefault="00D96C56" w:rsidP="00D96C56">
      <w:pPr>
        <w:numPr>
          <w:ilvl w:val="3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Illicit discharges reduce water quality in local waterways. </w:t>
      </w:r>
    </w:p>
    <w:p w14:paraId="38FD5C4C" w14:textId="30501507" w:rsidR="00D96C56" w:rsidRPr="00EC01B0" w:rsidRDefault="00D96C56" w:rsidP="00D96C56">
      <w:pPr>
        <w:numPr>
          <w:ilvl w:val="3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Illicit discharges should be reported to your local community for inspection and cleanup. </w:t>
      </w:r>
    </w:p>
    <w:p w14:paraId="33FEE234" w14:textId="25BD8D53" w:rsidR="00D96C56" w:rsidRPr="00EC01B0" w:rsidRDefault="00D96C56" w:rsidP="00D96C56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>Target Audiences</w:t>
      </w:r>
    </w:p>
    <w:p w14:paraId="77BB17BF" w14:textId="25906667" w:rsidR="00D96C56" w:rsidRPr="00EC01B0" w:rsidRDefault="00D96C56" w:rsidP="00D96C56">
      <w:pPr>
        <w:numPr>
          <w:ilvl w:val="3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lastRenderedPageBreak/>
        <w:t>Watershed residents, subwatershed groups, neighborhood associations, schools, anglers, business owners, boaters, campers</w:t>
      </w:r>
      <w:r w:rsidR="00F44060" w:rsidRPr="00EC01B0">
        <w:rPr>
          <w:rFonts w:asciiTheme="minorHAnsi" w:eastAsia="Calibri" w:hAnsiTheme="minorHAnsi" w:cstheme="minorHAnsi"/>
          <w:sz w:val="22"/>
          <w:szCs w:val="22"/>
        </w:rPr>
        <w:t xml:space="preserve">, emergency responders. </w:t>
      </w:r>
    </w:p>
    <w:p w14:paraId="76DB8AA4" w14:textId="0661BAE2" w:rsidR="00D96C56" w:rsidRPr="00D96C56" w:rsidRDefault="00D96C56" w:rsidP="00D96C56">
      <w:pPr>
        <w:numPr>
          <w:ilvl w:val="3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>Pretty much anyone and everyone</w:t>
      </w:r>
      <w:r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. </w:t>
      </w:r>
    </w:p>
    <w:p w14:paraId="55C2DDDD" w14:textId="680EC32D" w:rsidR="00D96C56" w:rsidRDefault="00D96C56" w:rsidP="00D96C56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Delivery Mechanisms</w:t>
      </w:r>
    </w:p>
    <w:p w14:paraId="7404EB6E" w14:textId="5DFC7CEE" w:rsidR="00D96C56" w:rsidRPr="00EC01B0" w:rsidRDefault="00D96C56" w:rsidP="00D96C56">
      <w:pPr>
        <w:numPr>
          <w:ilvl w:val="3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This is another category where most of our delivery mechanisms (website, newsletter, social media) are designed to address. </w:t>
      </w:r>
    </w:p>
    <w:p w14:paraId="1A806527" w14:textId="04D1F2E1" w:rsidR="00D96C56" w:rsidRPr="00EC01B0" w:rsidRDefault="00D96C56" w:rsidP="00D96C56">
      <w:pPr>
        <w:numPr>
          <w:ilvl w:val="3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Storm drain or stream cleanup events, adopt a drain are the clearest ways to connect the community (our eyes and ears) to this. </w:t>
      </w:r>
    </w:p>
    <w:p w14:paraId="333B68D6" w14:textId="4711243E" w:rsidR="00D96C56" w:rsidRPr="00EC01B0" w:rsidRDefault="00D96C56" w:rsidP="00D96C56">
      <w:pPr>
        <w:numPr>
          <w:ilvl w:val="3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Outreach to businesses with our EPA flyers is another very important way to do this. The two instances of egregious dumping I came across in my past position was by employees following boss’s orders (dumping stuff into the drain). </w:t>
      </w:r>
    </w:p>
    <w:p w14:paraId="0E8696EE" w14:textId="64E71E6E" w:rsidR="00D96C56" w:rsidRPr="00F44060" w:rsidRDefault="00D21ED9" w:rsidP="00D96C56">
      <w:pPr>
        <w:numPr>
          <w:ilvl w:val="2"/>
          <w:numId w:val="2"/>
        </w:numPr>
        <w:tabs>
          <w:tab w:val="left" w:pos="720"/>
        </w:tabs>
        <w:spacing w:line="276" w:lineRule="auto"/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</w:pPr>
      <w:hyperlink r:id="rId13" w:history="1">
        <w:r w:rsidR="00D96C56" w:rsidRPr="00D96C5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Illicit Discharge Reporting Directory</w:t>
        </w:r>
      </w:hyperlink>
    </w:p>
    <w:p w14:paraId="0F41ABEF" w14:textId="5FAD2DF7" w:rsidR="00EC01B0" w:rsidRPr="00EC01B0" w:rsidRDefault="00F44060" w:rsidP="00EC01B0">
      <w:pPr>
        <w:numPr>
          <w:ilvl w:val="3"/>
          <w:numId w:val="2"/>
        </w:numPr>
        <w:tabs>
          <w:tab w:val="left" w:pos="720"/>
        </w:tabs>
        <w:spacing w:line="276" w:lineRule="auto"/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</w:pP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Review your community’s contact. Is it up to date? </w:t>
      </w:r>
    </w:p>
    <w:p w14:paraId="71D19318" w14:textId="40A65E92" w:rsidR="00EC01B0" w:rsidRPr="00EC01B0" w:rsidRDefault="00EC01B0" w:rsidP="00EC01B0">
      <w:pPr>
        <w:numPr>
          <w:ilvl w:val="3"/>
          <w:numId w:val="2"/>
        </w:numPr>
        <w:tabs>
          <w:tab w:val="left" w:pos="720"/>
        </w:tabs>
        <w:spacing w:line="276" w:lineRule="auto"/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</w:pP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>Sometimes enforcement from the community is needed.</w:t>
      </w:r>
    </w:p>
    <w:p w14:paraId="5806170B" w14:textId="6B5D111C" w:rsidR="00EC01B0" w:rsidRPr="00EC01B0" w:rsidRDefault="00EC01B0" w:rsidP="00EC01B0">
      <w:pPr>
        <w:numPr>
          <w:ilvl w:val="3"/>
          <w:numId w:val="2"/>
        </w:numPr>
        <w:tabs>
          <w:tab w:val="left" w:pos="720"/>
        </w:tabs>
        <w:spacing w:line="276" w:lineRule="auto"/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</w:pP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</w:rPr>
        <w:t>Grant</w:t>
      </w: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>: Complaint</w:t>
      </w:r>
      <w:r w:rsidR="003566C1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 came</w:t>
      </w: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 from residential email. What </w:t>
      </w:r>
      <w:r w:rsidR="003566C1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is the </w:t>
      </w:r>
      <w:r w:rsidR="003566C1"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>recommend</w:t>
      </w:r>
      <w:r w:rsidR="003566C1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>ation</w:t>
      </w: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 </w:t>
      </w:r>
      <w:r w:rsidR="003566C1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>from</w:t>
      </w: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 LGROW </w:t>
      </w:r>
      <w:r w:rsidR="003566C1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>on</w:t>
      </w: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 when Illicit Discharge is reported?</w:t>
      </w:r>
    </w:p>
    <w:p w14:paraId="686512F0" w14:textId="4D9DB4B7" w:rsidR="00EC01B0" w:rsidRPr="00EC01B0" w:rsidRDefault="00EC01B0" w:rsidP="00EC01B0">
      <w:pPr>
        <w:numPr>
          <w:ilvl w:val="3"/>
          <w:numId w:val="2"/>
        </w:numPr>
        <w:tabs>
          <w:tab w:val="left" w:pos="720"/>
        </w:tabs>
        <w:spacing w:line="276" w:lineRule="auto"/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</w:pP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</w:rPr>
        <w:t>Kate</w:t>
      </w: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: Hudsonville sends letter in the mail, so </w:t>
      </w:r>
      <w:r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>they</w:t>
      </w: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 have record that </w:t>
      </w:r>
      <w:r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>a</w:t>
      </w: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>notification was sent out.</w:t>
      </w: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 Planning department usually does that.</w:t>
      </w:r>
    </w:p>
    <w:p w14:paraId="0AD08FA6" w14:textId="41B24550" w:rsidR="00EC01B0" w:rsidRPr="00EC01B0" w:rsidRDefault="00EC01B0" w:rsidP="00EC01B0">
      <w:pPr>
        <w:numPr>
          <w:ilvl w:val="3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Style w:val="Hyperlink"/>
          <w:rFonts w:asciiTheme="minorHAnsi" w:eastAsia="Calibri" w:hAnsiTheme="minorHAnsi" w:cstheme="minorHAnsi"/>
          <w:color w:val="auto"/>
          <w:sz w:val="22"/>
          <w:szCs w:val="22"/>
        </w:rPr>
        <w:t>Rachell</w:t>
      </w:r>
      <w:r w:rsidRPr="00EC01B0">
        <w:rPr>
          <w:rFonts w:eastAsia="Calibri"/>
        </w:rPr>
        <w:t>:</w:t>
      </w: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 Send a letter and keep a record on their file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so there’s a history of communication. Send any updated information to LGROW. </w:t>
      </w:r>
    </w:p>
    <w:bookmarkEnd w:id="0"/>
    <w:bookmarkEnd w:id="1"/>
    <w:p w14:paraId="37A4F042" w14:textId="77777777" w:rsidR="00E62EBB" w:rsidRPr="00EC3E7A" w:rsidRDefault="00E62EBB" w:rsidP="00E62EBB">
      <w:p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2F5953CC" w14:textId="36C21E04" w:rsidR="00E62EBB" w:rsidRDefault="009738EA" w:rsidP="00E62EBB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83281">
        <w:rPr>
          <w:rFonts w:asciiTheme="minorHAnsi" w:eastAsia="Calibri" w:hAnsiTheme="minorHAnsi" w:cstheme="minorHAnsi"/>
          <w:sz w:val="22"/>
          <w:szCs w:val="22"/>
        </w:rPr>
        <w:t>2024 Public Education</w:t>
      </w:r>
      <w:r w:rsidR="00D96C56">
        <w:rPr>
          <w:rFonts w:asciiTheme="minorHAnsi" w:eastAsia="Calibri" w:hAnsiTheme="minorHAnsi" w:cstheme="minorHAnsi"/>
          <w:sz w:val="22"/>
          <w:szCs w:val="22"/>
        </w:rPr>
        <w:t xml:space="preserve"> Giveaway</w:t>
      </w:r>
      <w:r w:rsidRPr="00183281">
        <w:rPr>
          <w:rFonts w:asciiTheme="minorHAnsi" w:eastAsia="Calibri" w:hAnsiTheme="minorHAnsi" w:cstheme="minorHAnsi"/>
          <w:sz w:val="22"/>
          <w:szCs w:val="22"/>
        </w:rPr>
        <w:t xml:space="preserve"> Materials</w:t>
      </w:r>
    </w:p>
    <w:p w14:paraId="166EE542" w14:textId="77777777" w:rsidR="00D96C56" w:rsidRDefault="00D96C56" w:rsidP="00D96C56">
      <w:pPr>
        <w:numPr>
          <w:ilvl w:val="1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Item pickup/delivery</w:t>
      </w:r>
    </w:p>
    <w:p w14:paraId="6F6277EE" w14:textId="7D393338" w:rsidR="00D96C56" w:rsidRPr="00EC01B0" w:rsidRDefault="00D96C56" w:rsidP="00D96C56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>Any communities who still need to pick stuff up?</w:t>
      </w:r>
    </w:p>
    <w:p w14:paraId="1BD383FE" w14:textId="3500A229" w:rsidR="00EC01B0" w:rsidRPr="00EC01B0" w:rsidRDefault="00EC01B0" w:rsidP="00EC01B0">
      <w:pPr>
        <w:numPr>
          <w:ilvl w:val="3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C32F1">
        <w:rPr>
          <w:rFonts w:asciiTheme="minorHAnsi" w:eastAsia="Calibri" w:hAnsiTheme="minorHAnsi" w:cstheme="minorHAnsi"/>
          <w:sz w:val="22"/>
          <w:szCs w:val="22"/>
          <w:u w:val="single"/>
        </w:rPr>
        <w:t>Rachel</w:t>
      </w:r>
      <w:r w:rsidR="005C32F1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l: </w:t>
      </w:r>
      <w:r w:rsidR="005C32F1">
        <w:rPr>
          <w:rFonts w:asciiTheme="minorHAnsi" w:eastAsia="Calibri" w:hAnsiTheme="minorHAnsi" w:cstheme="minorHAnsi"/>
          <w:sz w:val="22"/>
          <w:szCs w:val="22"/>
        </w:rPr>
        <w:t>W</w:t>
      </w: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ill reach out to different communities to </w:t>
      </w:r>
      <w:r w:rsidR="00D21ED9">
        <w:rPr>
          <w:rFonts w:asciiTheme="minorHAnsi" w:eastAsia="Calibri" w:hAnsiTheme="minorHAnsi" w:cstheme="minorHAnsi"/>
          <w:sz w:val="22"/>
          <w:szCs w:val="22"/>
        </w:rPr>
        <w:t xml:space="preserve">set up delivery or pickup. </w:t>
      </w:r>
    </w:p>
    <w:p w14:paraId="0856DFA0" w14:textId="34E925F8" w:rsidR="00D96C56" w:rsidRDefault="00D96C56" w:rsidP="00D96C56">
      <w:pPr>
        <w:numPr>
          <w:ilvl w:val="1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Item highlight: Watershed kiosk flyer </w:t>
      </w:r>
    </w:p>
    <w:p w14:paraId="64B7EB39" w14:textId="07177D37" w:rsidR="00D96C56" w:rsidRPr="00EC01B0" w:rsidRDefault="00D96C56" w:rsidP="00D96C56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This is a direct way to satisfy PEP permitting requirements if they post it at a park kiosk. Let us know and we can laminate it for you. </w:t>
      </w:r>
      <w:r w:rsidR="00EC01B0" w:rsidRPr="00EC01B0">
        <w:rPr>
          <w:rFonts w:asciiTheme="minorHAnsi" w:eastAsia="Calibri" w:hAnsiTheme="minorHAnsi" w:cstheme="minorHAnsi"/>
          <w:sz w:val="22"/>
          <w:szCs w:val="22"/>
        </w:rPr>
        <w:t xml:space="preserve">Great way to spread awareness about LGROW. </w:t>
      </w:r>
    </w:p>
    <w:p w14:paraId="0F82AAFB" w14:textId="6284F1FC" w:rsidR="0092714E" w:rsidRPr="00EC01B0" w:rsidRDefault="0092714E" w:rsidP="00D96C56">
      <w:pPr>
        <w:numPr>
          <w:ilvl w:val="2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Any ideas of places this could be posted in your community or another park you visit? </w:t>
      </w:r>
    </w:p>
    <w:p w14:paraId="3A3CC089" w14:textId="6522E15C" w:rsidR="00EC01B0" w:rsidRPr="00EC01B0" w:rsidRDefault="00EC01B0" w:rsidP="00FD22A2">
      <w:pPr>
        <w:numPr>
          <w:ilvl w:val="3"/>
          <w:numId w:val="2"/>
        </w:numPr>
        <w:tabs>
          <w:tab w:val="left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C01B0">
        <w:rPr>
          <w:rFonts w:asciiTheme="minorHAnsi" w:eastAsia="Calibri" w:hAnsiTheme="minorHAnsi" w:cstheme="minorHAnsi"/>
          <w:sz w:val="22"/>
          <w:szCs w:val="22"/>
          <w:u w:val="single"/>
        </w:rPr>
        <w:t>Ken</w:t>
      </w:r>
      <w:r w:rsidRPr="00EC01B0">
        <w:rPr>
          <w:rFonts w:asciiTheme="minorHAnsi" w:eastAsia="Calibri" w:hAnsiTheme="minorHAnsi" w:cstheme="minorHAnsi"/>
          <w:sz w:val="22"/>
          <w:szCs w:val="22"/>
        </w:rPr>
        <w:t>: Could use a couple</w:t>
      </w:r>
      <w:r w:rsidR="005C32F1">
        <w:rPr>
          <w:rFonts w:asciiTheme="minorHAnsi" w:eastAsia="Calibri" w:hAnsiTheme="minorHAnsi" w:cstheme="minorHAnsi"/>
          <w:sz w:val="22"/>
          <w:szCs w:val="22"/>
        </w:rPr>
        <w:t xml:space="preserve"> Watershed Kiosk Flyers</w:t>
      </w: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 on drain projects </w:t>
      </w:r>
      <w:r w:rsidR="005C32F1">
        <w:rPr>
          <w:rFonts w:asciiTheme="minorHAnsi" w:eastAsia="Calibri" w:hAnsiTheme="minorHAnsi" w:cstheme="minorHAnsi"/>
          <w:sz w:val="22"/>
          <w:szCs w:val="22"/>
        </w:rPr>
        <w:t>to put</w:t>
      </w: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 them up around </w:t>
      </w:r>
      <w:r w:rsidR="005C32F1">
        <w:rPr>
          <w:rFonts w:asciiTheme="minorHAnsi" w:eastAsia="Calibri" w:hAnsiTheme="minorHAnsi" w:cstheme="minorHAnsi"/>
          <w:sz w:val="22"/>
          <w:szCs w:val="22"/>
        </w:rPr>
        <w:t>after completion of projects</w:t>
      </w:r>
      <w:r w:rsidRPr="00EC01B0">
        <w:rPr>
          <w:rFonts w:asciiTheme="minorHAnsi" w:eastAsia="Calibri" w:hAnsiTheme="minorHAnsi" w:cstheme="minorHAnsi"/>
          <w:sz w:val="22"/>
          <w:szCs w:val="22"/>
        </w:rPr>
        <w:t xml:space="preserve">. Helps educate residents on what a watershed is. </w:t>
      </w:r>
      <w:r>
        <w:rPr>
          <w:rFonts w:asciiTheme="minorHAnsi" w:eastAsia="Calibri" w:hAnsiTheme="minorHAnsi" w:cstheme="minorHAnsi"/>
          <w:sz w:val="22"/>
          <w:szCs w:val="22"/>
        </w:rPr>
        <w:t>The more people that are educated, the more connected they’ll become</w:t>
      </w:r>
      <w:r w:rsidR="005C32F1">
        <w:rPr>
          <w:rFonts w:asciiTheme="minorHAnsi" w:eastAsia="Calibri" w:hAnsiTheme="minorHAnsi" w:cstheme="minorHAnsi"/>
          <w:sz w:val="22"/>
          <w:szCs w:val="22"/>
        </w:rPr>
        <w:t xml:space="preserve"> to watershed related issues. </w:t>
      </w:r>
    </w:p>
    <w:p w14:paraId="245BC9C7" w14:textId="233681E9" w:rsidR="00E62EBB" w:rsidRPr="005513ED" w:rsidRDefault="00183281" w:rsidP="00E62EBB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bookmarkStart w:id="2" w:name="_Hlk154058274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Community </w:t>
      </w:r>
      <w:r w:rsidR="00895F0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hare</w:t>
      </w:r>
    </w:p>
    <w:p w14:paraId="63D22609" w14:textId="140992FA" w:rsidR="005C32F1" w:rsidRPr="005C32F1" w:rsidRDefault="00D96C56" w:rsidP="005C32F1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6C56">
        <w:rPr>
          <w:rFonts w:asciiTheme="minorHAnsi" w:eastAsia="Calibri" w:hAnsiTheme="minorHAnsi" w:cstheme="minorHAnsi"/>
          <w:sz w:val="22"/>
          <w:szCs w:val="22"/>
        </w:rPr>
        <w:t xml:space="preserve">What’s one item you </w:t>
      </w:r>
      <w:r w:rsidR="0092714E">
        <w:rPr>
          <w:rFonts w:asciiTheme="minorHAnsi" w:eastAsia="Calibri" w:hAnsiTheme="minorHAnsi" w:cstheme="minorHAnsi"/>
          <w:sz w:val="22"/>
          <w:szCs w:val="22"/>
        </w:rPr>
        <w:t>shy away from</w:t>
      </w:r>
      <w:r w:rsidRPr="00D96C56">
        <w:rPr>
          <w:rFonts w:asciiTheme="minorHAnsi" w:eastAsia="Calibri" w:hAnsiTheme="minorHAnsi" w:cstheme="minorHAnsi"/>
          <w:sz w:val="22"/>
          <w:szCs w:val="22"/>
        </w:rPr>
        <w:t xml:space="preserve"> on the checklist and why?</w:t>
      </w:r>
    </w:p>
    <w:p w14:paraId="2B9879BA" w14:textId="1B4A4778" w:rsidR="005C32F1" w:rsidRDefault="005C32F1" w:rsidP="005C32F1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lastRenderedPageBreak/>
        <w:t>Amy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: PEP Checklist Item #1. Not sure how to do a community newsletter or news outlet</w:t>
      </w:r>
      <w:r w:rsid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since the Road Commission doesn’t have one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Could use ideas and help on how to publish those materials. </w:t>
      </w:r>
    </w:p>
    <w:p w14:paraId="7A04B1E6" w14:textId="72FF80FF" w:rsidR="005C32F1" w:rsidRDefault="005C32F1" w:rsidP="005C32F1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Meghan</w:t>
      </w:r>
      <w:r w:rsidRPr="005C32F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Still new to the program, but this list is a good </w:t>
      </w:r>
      <w:r w:rsid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starting point for her new role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</w:p>
    <w:p w14:paraId="14304B31" w14:textId="3132FB13" w:rsidR="005C32F1" w:rsidRPr="005C32F1" w:rsidRDefault="005C32F1" w:rsidP="005C32F1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Kate</w:t>
      </w:r>
      <w:r w:rsidRPr="005C32F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Rachell and I can help different communities put together materials, so they’re successful in checking off items on the PEP Checklist</w:t>
      </w:r>
      <w:r w:rsidRP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  <w:r w:rsidRPr="005C32F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Anything you find in the PEP spreadsheet, is applicable to the community newsletter and news outlet. </w:t>
      </w:r>
    </w:p>
    <w:p w14:paraId="6300FD62" w14:textId="00247D6A" w:rsidR="005C32F1" w:rsidRDefault="005C32F1" w:rsidP="005C32F1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Rachell</w:t>
      </w:r>
      <w:r w:rsidRPr="005C32F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EGLE likes to see these </w:t>
      </w:r>
      <w:r w:rsidR="00A4309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educational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postings </w:t>
      </w:r>
      <w:r w:rsid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in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community</w:t>
      </w:r>
      <w:r w:rsid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newsletters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since the audiences are </w:t>
      </w:r>
      <w:r w:rsid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sometimes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different</w:t>
      </w:r>
      <w:r w:rsid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from social media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Rachell will think through how </w:t>
      </w:r>
      <w:r w:rsid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LGROW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can modify </w:t>
      </w:r>
      <w:r w:rsid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spreadsheet t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o fit </w:t>
      </w:r>
      <w:r w:rsid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different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organization</w:t>
      </w:r>
      <w:r w:rsid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better. </w:t>
      </w:r>
    </w:p>
    <w:p w14:paraId="56E74BB5" w14:textId="5EA3358F" w:rsidR="005C32F1" w:rsidRPr="00A4309E" w:rsidRDefault="005C32F1" w:rsidP="00A4309E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Ken</w:t>
      </w:r>
      <w:r w:rsidRPr="005C32F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Put together several bullet points and modify it so its seasonally educational materials. Need to focus on bigger groups. </w:t>
      </w:r>
      <w:r w:rsidR="00A4309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As Drain Commissioner, in the names of protecting the county drains and county water, the office can send a reminder to different organizations (landscaping, snow plowers..etc.)</w:t>
      </w:r>
    </w:p>
    <w:p w14:paraId="0DB338CE" w14:textId="31113243" w:rsidR="005C32F1" w:rsidRDefault="005C32F1" w:rsidP="005C32F1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Rachell</w:t>
      </w:r>
      <w:r w:rsidRPr="005C32F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  <w:r w:rsid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Bigger platforms are great, but they cost money.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There is a lot of</w:t>
      </w:r>
      <w:r w:rsidR="00FD22A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community engagement on social media postings. </w:t>
      </w:r>
    </w:p>
    <w:p w14:paraId="233CE14B" w14:textId="67E996F6" w:rsidR="00A4309E" w:rsidRDefault="00A4309E" w:rsidP="005C32F1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Amy</w:t>
      </w:r>
      <w:r w:rsidRPr="00A4309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Quarterly bulletins that go to all staff; does that count as a PEP checklist item? Or does it need to go out into the community?</w:t>
      </w:r>
    </w:p>
    <w:p w14:paraId="5D940B97" w14:textId="286A8473" w:rsidR="00A4309E" w:rsidRDefault="00A4309E" w:rsidP="00A4309E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Rachell</w:t>
      </w:r>
      <w:r w:rsidRPr="00A4309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Educational materials to staff </w:t>
      </w:r>
      <w:proofErr w:type="gramStart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counts</w:t>
      </w:r>
      <w:proofErr w:type="gramEnd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, and it can also be used to check off </w:t>
      </w:r>
      <w:r w:rsidR="00D21E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Public Education and staff training requirements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</w:p>
    <w:p w14:paraId="5566D667" w14:textId="0E9B28FD" w:rsidR="00A4309E" w:rsidRPr="00A4309E" w:rsidRDefault="00A4309E" w:rsidP="00A4309E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Kate</w:t>
      </w:r>
      <w:r w:rsidRPr="00A4309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Trying to include educational materials on back of billing statements that goes to every resident in Hudsonville. </w:t>
      </w:r>
    </w:p>
    <w:p w14:paraId="3EABC67C" w14:textId="46E83E01" w:rsidR="00A4309E" w:rsidRDefault="00895F08" w:rsidP="00A4309E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7F63B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Have you created anything that could be shared?  </w:t>
      </w:r>
      <w:bookmarkEnd w:id="2"/>
    </w:p>
    <w:p w14:paraId="11FE537B" w14:textId="52D73043" w:rsidR="00D96C56" w:rsidRPr="00FD22A2" w:rsidRDefault="00A4309E" w:rsidP="00D96C56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4309E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Grant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: Sent out letter to neighborhood that covers fertilizer information; could also be sent out to landscape companies. </w:t>
      </w:r>
    </w:p>
    <w:p w14:paraId="1B8A3B69" w14:textId="11F48534" w:rsidR="00D96C56" w:rsidRPr="006303DB" w:rsidRDefault="00D96C56" w:rsidP="00D96C56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Public Engagement Committee</w:t>
      </w:r>
      <w:r w:rsidRPr="00D96C5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Goal Review</w:t>
      </w:r>
    </w:p>
    <w:p w14:paraId="2E40A4B9" w14:textId="53CF4C7C" w:rsidR="006303DB" w:rsidRPr="006303DB" w:rsidRDefault="006303DB" w:rsidP="006303DB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303D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Existing Goals:</w:t>
      </w:r>
    </w:p>
    <w:p w14:paraId="0C640A74" w14:textId="77777777" w:rsidR="00D96C56" w:rsidRPr="00D96C56" w:rsidRDefault="00D96C56" w:rsidP="003566C1">
      <w:pPr>
        <w:pStyle w:val="ListParagraph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6C56">
        <w:rPr>
          <w:rFonts w:asciiTheme="minorHAnsi" w:hAnsiTheme="minorHAnsi" w:cstheme="minorHAnsi"/>
          <w:sz w:val="22"/>
          <w:szCs w:val="22"/>
        </w:rPr>
        <w:t>To support programs, events, materials, and activities that help communities meet the educational requirements of the National Pollution Discharge Elimination System (NPDES) stormwater permits (MS4s)</w:t>
      </w:r>
    </w:p>
    <w:p w14:paraId="4C85BA47" w14:textId="16C13A51" w:rsidR="00D96C56" w:rsidRDefault="00D96C56" w:rsidP="006303DB">
      <w:pPr>
        <w:pStyle w:val="ListParagraph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6C56">
        <w:rPr>
          <w:rFonts w:asciiTheme="minorHAnsi" w:hAnsiTheme="minorHAnsi" w:cstheme="minorHAnsi"/>
          <w:sz w:val="22"/>
          <w:szCs w:val="22"/>
        </w:rPr>
        <w:t>To document successful implementation</w:t>
      </w:r>
      <w:r w:rsidR="006303DB">
        <w:rPr>
          <w:rFonts w:asciiTheme="minorHAnsi" w:hAnsiTheme="minorHAnsi" w:cstheme="minorHAnsi"/>
          <w:sz w:val="22"/>
          <w:szCs w:val="22"/>
        </w:rPr>
        <w:t xml:space="preserve"> of</w:t>
      </w:r>
      <w:r w:rsidRPr="00D96C56">
        <w:rPr>
          <w:rFonts w:asciiTheme="minorHAnsi" w:hAnsiTheme="minorHAnsi" w:cstheme="minorHAnsi"/>
          <w:sz w:val="22"/>
          <w:szCs w:val="22"/>
        </w:rPr>
        <w:t xml:space="preserve"> the Information and Education Plan of the </w:t>
      </w:r>
      <w:proofErr w:type="gramStart"/>
      <w:r w:rsidRPr="00D96C56">
        <w:rPr>
          <w:rFonts w:asciiTheme="minorHAnsi" w:hAnsiTheme="minorHAnsi" w:cstheme="minorHAnsi"/>
          <w:sz w:val="22"/>
          <w:szCs w:val="22"/>
        </w:rPr>
        <w:t>federally-approved</w:t>
      </w:r>
      <w:proofErr w:type="gramEnd"/>
      <w:r w:rsidRPr="00D96C56">
        <w:rPr>
          <w:rFonts w:asciiTheme="minorHAnsi" w:hAnsiTheme="minorHAnsi" w:cstheme="minorHAnsi"/>
          <w:sz w:val="22"/>
          <w:szCs w:val="22"/>
        </w:rPr>
        <w:t xml:space="preserve"> Lower Grand River Watershed Management Plan</w:t>
      </w:r>
    </w:p>
    <w:p w14:paraId="19C04C62" w14:textId="5F60EB47" w:rsidR="003566C1" w:rsidRPr="003566C1" w:rsidRDefault="003566C1" w:rsidP="003566C1">
      <w:pPr>
        <w:pStyle w:val="ListParagraph"/>
        <w:numPr>
          <w:ilvl w:val="3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66C1">
        <w:rPr>
          <w:rFonts w:asciiTheme="minorHAnsi" w:hAnsiTheme="minorHAnsi" w:cstheme="minorHAnsi"/>
          <w:sz w:val="22"/>
          <w:szCs w:val="22"/>
        </w:rPr>
        <w:t>How does this relate to the committee? Or is this something that LGROW does?</w:t>
      </w:r>
    </w:p>
    <w:p w14:paraId="6F02DB2F" w14:textId="220C69D4" w:rsidR="003566C1" w:rsidRDefault="003566C1" w:rsidP="00FD22A2">
      <w:pPr>
        <w:pStyle w:val="ListParagraph"/>
        <w:numPr>
          <w:ilvl w:val="4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66C1">
        <w:rPr>
          <w:rFonts w:asciiTheme="minorHAnsi" w:hAnsiTheme="minorHAnsi" w:cstheme="minorHAnsi"/>
          <w:sz w:val="22"/>
          <w:szCs w:val="22"/>
          <w:u w:val="single"/>
        </w:rPr>
        <w:t>Kate</w:t>
      </w:r>
      <w:r>
        <w:rPr>
          <w:rFonts w:asciiTheme="minorHAnsi" w:hAnsiTheme="minorHAnsi" w:cstheme="minorHAnsi"/>
          <w:sz w:val="22"/>
          <w:szCs w:val="22"/>
        </w:rPr>
        <w:t xml:space="preserve">: The 1st goal is good representation of what this group accomplishes. Not sure how the 2nd goal fits into our committee; feels like something LGROW would facilitate internally. </w:t>
      </w:r>
    </w:p>
    <w:p w14:paraId="54966BB0" w14:textId="1DDEE3CA" w:rsidR="003566C1" w:rsidRDefault="003566C1" w:rsidP="003566C1">
      <w:pPr>
        <w:pStyle w:val="ListParagraph"/>
        <w:numPr>
          <w:ilvl w:val="4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66C1">
        <w:rPr>
          <w:rFonts w:asciiTheme="minorHAnsi" w:hAnsiTheme="minorHAnsi" w:cstheme="minorHAnsi"/>
          <w:sz w:val="22"/>
          <w:szCs w:val="22"/>
          <w:u w:val="single"/>
        </w:rPr>
        <w:lastRenderedPageBreak/>
        <w:t>Grant</w:t>
      </w:r>
      <w:r>
        <w:rPr>
          <w:rFonts w:asciiTheme="minorHAnsi" w:hAnsiTheme="minorHAnsi" w:cstheme="minorHAnsi"/>
          <w:sz w:val="22"/>
          <w:szCs w:val="22"/>
        </w:rPr>
        <w:t>: The 2</w:t>
      </w:r>
      <w:r w:rsidRPr="003566C1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goal; this committee has never really talked about </w:t>
      </w:r>
      <w:r w:rsidR="00D21ED9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document</w:t>
      </w:r>
      <w:r w:rsidR="00D21ED9">
        <w:rPr>
          <w:rFonts w:asciiTheme="minorHAnsi" w:hAnsiTheme="minorHAnsi" w:cstheme="minorHAnsi"/>
          <w:sz w:val="22"/>
          <w:szCs w:val="22"/>
        </w:rPr>
        <w:t>ation process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97B166" w14:textId="3BFE596F" w:rsidR="006303DB" w:rsidRPr="003566C1" w:rsidRDefault="003566C1" w:rsidP="003566C1">
      <w:pPr>
        <w:pStyle w:val="ListParagraph"/>
        <w:numPr>
          <w:ilvl w:val="4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66C1">
        <w:rPr>
          <w:rFonts w:asciiTheme="minorHAnsi" w:hAnsiTheme="minorHAnsi" w:cstheme="minorHAnsi"/>
          <w:sz w:val="22"/>
          <w:szCs w:val="22"/>
          <w:u w:val="single"/>
        </w:rPr>
        <w:t>Rachell</w:t>
      </w:r>
      <w:r>
        <w:rPr>
          <w:rFonts w:asciiTheme="minorHAnsi" w:hAnsiTheme="minorHAnsi" w:cstheme="minorHAnsi"/>
          <w:sz w:val="22"/>
          <w:szCs w:val="22"/>
        </w:rPr>
        <w:t xml:space="preserve">: This committee brings more collaboration that helps inform LGROW what each communities </w:t>
      </w:r>
      <w:proofErr w:type="gramStart"/>
      <w:r>
        <w:rPr>
          <w:rFonts w:asciiTheme="minorHAnsi" w:hAnsiTheme="minorHAnsi" w:cstheme="minorHAnsi"/>
          <w:sz w:val="22"/>
          <w:szCs w:val="22"/>
        </w:rPr>
        <w:t>needs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are. </w:t>
      </w:r>
      <w:r w:rsidR="006303DB" w:rsidRPr="003566C1">
        <w:rPr>
          <w:rFonts w:asciiTheme="minorHAnsi" w:hAnsiTheme="minorHAnsi" w:cstheme="minorHAnsi"/>
          <w:sz w:val="22"/>
          <w:szCs w:val="22"/>
        </w:rPr>
        <w:t>Documentation is more something that LGROW does-figure out what EGLE wants and generat</w:t>
      </w:r>
      <w:r w:rsidR="00D21ED9">
        <w:rPr>
          <w:rFonts w:asciiTheme="minorHAnsi" w:hAnsiTheme="minorHAnsi" w:cstheme="minorHAnsi"/>
          <w:sz w:val="22"/>
          <w:szCs w:val="22"/>
        </w:rPr>
        <w:t>e</w:t>
      </w:r>
      <w:r w:rsidR="006303DB" w:rsidRPr="003566C1">
        <w:rPr>
          <w:rFonts w:asciiTheme="minorHAnsi" w:hAnsiTheme="minorHAnsi" w:cstheme="minorHAnsi"/>
          <w:sz w:val="22"/>
          <w:szCs w:val="22"/>
        </w:rPr>
        <w:t xml:space="preserve"> a report to correlate with that. </w:t>
      </w:r>
    </w:p>
    <w:p w14:paraId="538A908E" w14:textId="70147676" w:rsidR="00D96C56" w:rsidRDefault="00D96C56" w:rsidP="006303DB">
      <w:pPr>
        <w:pStyle w:val="ListParagraph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6C56">
        <w:rPr>
          <w:rFonts w:asciiTheme="minorHAnsi" w:hAnsiTheme="minorHAnsi" w:cstheme="minorHAnsi"/>
          <w:sz w:val="22"/>
          <w:szCs w:val="22"/>
        </w:rPr>
        <w:t xml:space="preserve">To cooperate and collaborate with LGROW’s network to foster public education and outreach regarding shared environmental </w:t>
      </w:r>
      <w:r w:rsidR="003566C1" w:rsidRPr="00D96C56">
        <w:rPr>
          <w:rFonts w:asciiTheme="minorHAnsi" w:hAnsiTheme="minorHAnsi" w:cstheme="minorHAnsi"/>
          <w:sz w:val="22"/>
          <w:szCs w:val="22"/>
        </w:rPr>
        <w:t>priorities.</w:t>
      </w:r>
    </w:p>
    <w:p w14:paraId="618E42C3" w14:textId="1B29CD7C" w:rsidR="00521F29" w:rsidRPr="003566C1" w:rsidRDefault="006303DB" w:rsidP="003566C1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Questions</w:t>
      </w:r>
      <w:r w:rsidR="00AD576A">
        <w:rPr>
          <w:rFonts w:asciiTheme="minorHAnsi" w:hAnsiTheme="minorHAnsi" w:cstheme="minorHAnsi"/>
          <w:sz w:val="22"/>
          <w:szCs w:val="22"/>
        </w:rPr>
        <w:t xml:space="preserve"> and Feedback</w:t>
      </w:r>
    </w:p>
    <w:p w14:paraId="0714BDD9" w14:textId="7D94676A" w:rsidR="003566C1" w:rsidRPr="00FD22A2" w:rsidRDefault="003566C1" w:rsidP="00FD22A2">
      <w:pPr>
        <w:pStyle w:val="ListParagraph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3566C1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: Wants to set-up a stream </w:t>
      </w:r>
      <w:r w:rsidR="00FD22A2">
        <w:rPr>
          <w:rFonts w:asciiTheme="minorHAnsi" w:hAnsiTheme="minorHAnsi" w:cstheme="minorHAnsi"/>
          <w:sz w:val="22"/>
          <w:szCs w:val="22"/>
        </w:rPr>
        <w:t xml:space="preserve">clean </w:t>
      </w:r>
      <w:r>
        <w:rPr>
          <w:rFonts w:asciiTheme="minorHAnsi" w:hAnsiTheme="minorHAnsi" w:cstheme="minorHAnsi"/>
          <w:sz w:val="22"/>
          <w:szCs w:val="22"/>
        </w:rPr>
        <w:t>up; Rachell will reach out for further planning and logistics.</w:t>
      </w:r>
      <w:r w:rsidR="00FD22A2">
        <w:rPr>
          <w:rFonts w:asciiTheme="minorHAnsi" w:hAnsiTheme="minorHAnsi" w:cstheme="minorHAnsi"/>
          <w:sz w:val="22"/>
          <w:szCs w:val="22"/>
        </w:rPr>
        <w:t xml:space="preserve"> This group also helps educate myself, and I can share that with my community. </w:t>
      </w:r>
    </w:p>
    <w:p w14:paraId="1FCAFEE7" w14:textId="08D37EF9" w:rsidR="00FD22A2" w:rsidRPr="00FD22A2" w:rsidRDefault="00FD22A2" w:rsidP="00FD22A2">
      <w:pPr>
        <w:pStyle w:val="ListParagraph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Meghan</w:t>
      </w:r>
      <w:r w:rsidRPr="00FD22A2">
        <w:rPr>
          <w:rFonts w:asciiTheme="minorHAnsi" w:hAnsiTheme="minorHAnsi" w:cstheme="minorHAnsi"/>
          <w:sz w:val="22"/>
          <w:szCs w:val="22"/>
        </w:rPr>
        <w:t>: Is the 2023 PEP Checklist different than 2024 PEP Checklist?</w:t>
      </w:r>
    </w:p>
    <w:p w14:paraId="27D1F238" w14:textId="13A9ED68" w:rsidR="00FD22A2" w:rsidRPr="00FD22A2" w:rsidRDefault="00FD22A2" w:rsidP="00FD22A2">
      <w:pPr>
        <w:pStyle w:val="ListParagraph"/>
        <w:numPr>
          <w:ilvl w:val="3"/>
          <w:numId w:val="2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D22A2">
        <w:rPr>
          <w:rFonts w:asciiTheme="minorHAnsi" w:hAnsiTheme="minorHAnsi" w:cstheme="minorHAnsi"/>
          <w:sz w:val="22"/>
          <w:szCs w:val="22"/>
          <w:u w:val="single"/>
        </w:rPr>
        <w:t>Rachell</w:t>
      </w:r>
      <w:r w:rsidRPr="00FD22A2">
        <w:rPr>
          <w:rFonts w:asciiTheme="minorHAnsi" w:hAnsiTheme="minorHAnsi" w:cstheme="minorHAnsi"/>
          <w:sz w:val="22"/>
          <w:szCs w:val="22"/>
        </w:rPr>
        <w:t xml:space="preserve">: The 2024 PEP Checklist was updated slightly. Will send an updated copy to Meghan and Sarah. </w:t>
      </w:r>
    </w:p>
    <w:p w14:paraId="5F5B3114" w14:textId="3BE6E42B" w:rsidR="00162169" w:rsidRDefault="00B956C9" w:rsidP="00162169">
      <w:pPr>
        <w:numPr>
          <w:ilvl w:val="0"/>
          <w:numId w:val="2"/>
        </w:numPr>
        <w:tabs>
          <w:tab w:val="clear" w:pos="1080"/>
          <w:tab w:val="num" w:pos="63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2024 Events</w:t>
      </w:r>
      <w:r w:rsidR="005513E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24AE2553" w14:textId="79B15898" w:rsidR="008A4E3F" w:rsidRDefault="006B1BEF" w:rsidP="006B1BEF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Upcoming LGROW and partner events </w:t>
      </w:r>
    </w:p>
    <w:p w14:paraId="39B910A8" w14:textId="01CB818C" w:rsidR="006B1BEF" w:rsidRDefault="006B1BEF" w:rsidP="008A4E3F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Ottawa County Water Quality Forum</w:t>
      </w:r>
      <w:r w:rsidR="00D96C56">
        <w:rPr>
          <w:rFonts w:asciiTheme="minorHAnsi" w:hAnsiTheme="minorHAnsi" w:cstheme="minorHAnsi"/>
          <w:snapToGrid w:val="0"/>
          <w:sz w:val="22"/>
          <w:szCs w:val="22"/>
        </w:rPr>
        <w:t xml:space="preserve"> this Friday at the </w:t>
      </w:r>
      <w:r>
        <w:rPr>
          <w:rFonts w:asciiTheme="minorHAnsi" w:hAnsiTheme="minorHAnsi" w:cstheme="minorHAnsi"/>
          <w:snapToGrid w:val="0"/>
          <w:sz w:val="22"/>
          <w:szCs w:val="22"/>
        </w:rPr>
        <w:t>Fillmore Comple</w:t>
      </w:r>
      <w:r w:rsidR="00D96C56">
        <w:rPr>
          <w:rFonts w:asciiTheme="minorHAnsi" w:hAnsiTheme="minorHAnsi" w:cstheme="minorHAnsi"/>
          <w:snapToGrid w:val="0"/>
          <w:sz w:val="22"/>
          <w:szCs w:val="22"/>
        </w:rPr>
        <w:t>x</w:t>
      </w:r>
      <w:r w:rsidR="00CF53D5">
        <w:rPr>
          <w:rFonts w:asciiTheme="minorHAnsi" w:hAnsiTheme="minorHAnsi" w:cstheme="minorHAnsi"/>
          <w:snapToGrid w:val="0"/>
          <w:sz w:val="22"/>
          <w:szCs w:val="22"/>
        </w:rPr>
        <w:t xml:space="preserve">. Free to attend. </w:t>
      </w:r>
    </w:p>
    <w:p w14:paraId="0AC42129" w14:textId="77777777" w:rsidR="00D96C56" w:rsidRDefault="00D21ED9" w:rsidP="00C45A2F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hyperlink r:id="rId14" w:history="1">
        <w:r w:rsidR="006B1BEF" w:rsidRPr="007F63BB">
          <w:rPr>
            <w:rStyle w:val="Hyperlink"/>
            <w:rFonts w:asciiTheme="minorHAnsi" w:hAnsiTheme="minorHAnsi" w:cstheme="minorHAnsi"/>
            <w:snapToGrid w:val="0"/>
            <w:sz w:val="22"/>
            <w:szCs w:val="22"/>
          </w:rPr>
          <w:t>River Rally</w:t>
        </w:r>
      </w:hyperlink>
      <w:r w:rsidR="006B1BEF">
        <w:rPr>
          <w:rFonts w:asciiTheme="minorHAnsi" w:hAnsiTheme="minorHAnsi" w:cstheme="minorHAnsi"/>
          <w:snapToGrid w:val="0"/>
          <w:sz w:val="22"/>
          <w:szCs w:val="22"/>
        </w:rPr>
        <w:t>: Downtown GR</w:t>
      </w:r>
      <w:r w:rsidR="008870AF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6B1BEF">
        <w:rPr>
          <w:rFonts w:asciiTheme="minorHAnsi" w:hAnsiTheme="minorHAnsi" w:cstheme="minorHAnsi"/>
          <w:snapToGrid w:val="0"/>
          <w:sz w:val="22"/>
          <w:szCs w:val="22"/>
        </w:rPr>
        <w:t xml:space="preserve"> 5/</w:t>
      </w:r>
      <w:r w:rsidR="008870AF">
        <w:rPr>
          <w:rFonts w:asciiTheme="minorHAnsi" w:hAnsiTheme="minorHAnsi" w:cstheme="minorHAnsi"/>
          <w:snapToGrid w:val="0"/>
          <w:sz w:val="22"/>
          <w:szCs w:val="22"/>
        </w:rPr>
        <w:t>13 thru 5/16</w:t>
      </w:r>
      <w:r w:rsidR="00C45A2F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1195B094" w14:textId="2EBC598C" w:rsidR="00C45A2F" w:rsidRPr="00C45A2F" w:rsidRDefault="00C45A2F" w:rsidP="00D96C56">
      <w:pPr>
        <w:numPr>
          <w:ilvl w:val="3"/>
          <w:numId w:val="2"/>
        </w:num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Pr="00C45A2F">
        <w:rPr>
          <w:rFonts w:asciiTheme="minorHAnsi" w:hAnsiTheme="minorHAnsi" w:cstheme="minorHAnsi"/>
          <w:snapToGrid w:val="0"/>
          <w:sz w:val="22"/>
          <w:szCs w:val="22"/>
        </w:rPr>
        <w:t>vents open to the public:</w:t>
      </w:r>
    </w:p>
    <w:p w14:paraId="0B93C0EB" w14:textId="4F3675B6" w:rsidR="006C0E52" w:rsidRPr="00C45A2F" w:rsidRDefault="007F63BB" w:rsidP="00D96C56">
      <w:pPr>
        <w:numPr>
          <w:ilvl w:val="4"/>
          <w:numId w:val="2"/>
        </w:num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45A2F">
        <w:rPr>
          <w:rFonts w:asciiTheme="minorHAnsi" w:hAnsiTheme="minorHAnsi" w:cstheme="minorHAnsi"/>
          <w:snapToGrid w:val="0"/>
          <w:sz w:val="22"/>
          <w:szCs w:val="22"/>
        </w:rPr>
        <w:t>Monday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</w:rPr>
        <w:t>, May 13, 6-8 pm:</w:t>
      </w:r>
      <w:r w:rsidRPr="00C45A2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</w:rPr>
        <w:t>Welcome Reception at Blue Bridge</w:t>
      </w:r>
    </w:p>
    <w:p w14:paraId="1B9E9C5F" w14:textId="32E1D240" w:rsidR="007F119F" w:rsidRPr="00D96C56" w:rsidRDefault="007F63BB" w:rsidP="007F119F">
      <w:pPr>
        <w:numPr>
          <w:ilvl w:val="4"/>
          <w:numId w:val="2"/>
        </w:num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7F63BB">
        <w:rPr>
          <w:rFonts w:asciiTheme="minorHAnsi" w:hAnsiTheme="minorHAnsi" w:cstheme="minorHAnsi"/>
          <w:snapToGrid w:val="0"/>
          <w:sz w:val="22"/>
          <w:szCs w:val="22"/>
        </w:rPr>
        <w:t>Wednesday May 15, 6-9 pm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: </w:t>
      </w:r>
      <w:r w:rsidRPr="007F63BB">
        <w:rPr>
          <w:rFonts w:asciiTheme="minorHAnsi" w:hAnsiTheme="minorHAnsi" w:cstheme="minorHAnsi"/>
          <w:snapToGrid w:val="0"/>
          <w:sz w:val="22"/>
          <w:szCs w:val="22"/>
        </w:rPr>
        <w:t>Party at Ah-Nab-Awen Par</w:t>
      </w:r>
      <w:r w:rsidR="00D96C56">
        <w:rPr>
          <w:rFonts w:asciiTheme="minorHAnsi" w:hAnsiTheme="minorHAnsi" w:cstheme="minorHAnsi"/>
          <w:snapToGrid w:val="0"/>
          <w:sz w:val="22"/>
          <w:szCs w:val="22"/>
        </w:rPr>
        <w:t>k</w:t>
      </w:r>
    </w:p>
    <w:p w14:paraId="069745E1" w14:textId="2084A445" w:rsidR="008870AF" w:rsidRDefault="00D21ED9" w:rsidP="008A4E3F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hyperlink r:id="rId15" w:history="1">
        <w:r w:rsidR="008870AF" w:rsidRPr="00C45A2F">
          <w:rPr>
            <w:rStyle w:val="Hyperlink"/>
            <w:rFonts w:asciiTheme="minorHAnsi" w:hAnsiTheme="minorHAnsi" w:cstheme="minorHAnsi"/>
            <w:snapToGrid w:val="0"/>
            <w:sz w:val="22"/>
            <w:szCs w:val="22"/>
          </w:rPr>
          <w:t>LGROW Spring Forum</w:t>
        </w:r>
      </w:hyperlink>
      <w:r w:rsidR="008870AF">
        <w:rPr>
          <w:rFonts w:asciiTheme="minorHAnsi" w:hAnsiTheme="minorHAnsi" w:cstheme="minorHAnsi"/>
          <w:snapToGrid w:val="0"/>
          <w:sz w:val="22"/>
          <w:szCs w:val="22"/>
        </w:rPr>
        <w:t xml:space="preserve">: 6/13 thru 6/15 </w:t>
      </w:r>
    </w:p>
    <w:p w14:paraId="577438BE" w14:textId="261A9C69" w:rsidR="006C0E52" w:rsidRPr="00C45A2F" w:rsidRDefault="003B368A" w:rsidP="003B368A">
      <w:pPr>
        <w:numPr>
          <w:ilvl w:val="3"/>
          <w:numId w:val="2"/>
        </w:num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45A2F">
        <w:rPr>
          <w:rFonts w:asciiTheme="minorHAnsi" w:hAnsiTheme="minorHAnsi" w:cstheme="minorHAnsi"/>
          <w:snapToGrid w:val="0"/>
          <w:sz w:val="22"/>
          <w:szCs w:val="22"/>
        </w:rPr>
        <w:t>Thursday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</w:rPr>
        <w:t>, June 13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th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C45A2F">
        <w:rPr>
          <w:rFonts w:asciiTheme="minorHAnsi" w:hAnsiTheme="minorHAnsi" w:cstheme="minorHAnsi"/>
          <w:snapToGrid w:val="0"/>
          <w:sz w:val="22"/>
          <w:szCs w:val="22"/>
        </w:rPr>
        <w:t xml:space="preserve"> Kick-off Welcome Party</w:t>
      </w:r>
    </w:p>
    <w:p w14:paraId="31721A7F" w14:textId="0BDCF1FB" w:rsidR="003B368A" w:rsidRPr="00C45A2F" w:rsidRDefault="003B368A" w:rsidP="003B368A">
      <w:pPr>
        <w:numPr>
          <w:ilvl w:val="3"/>
          <w:numId w:val="2"/>
        </w:num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45A2F">
        <w:rPr>
          <w:rFonts w:asciiTheme="minorHAnsi" w:hAnsiTheme="minorHAnsi" w:cstheme="minorHAnsi"/>
          <w:snapToGrid w:val="0"/>
          <w:sz w:val="22"/>
          <w:szCs w:val="22"/>
        </w:rPr>
        <w:t>Friday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</w:rPr>
        <w:t xml:space="preserve"> June 14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th</w:t>
      </w:r>
      <w:r w:rsidR="00D96C56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C45A2F">
        <w:rPr>
          <w:rFonts w:asciiTheme="minorHAnsi" w:hAnsiTheme="minorHAnsi" w:cstheme="minorHAnsi"/>
          <w:snapToGrid w:val="0"/>
          <w:sz w:val="22"/>
          <w:szCs w:val="22"/>
        </w:rPr>
        <w:t xml:space="preserve"> Morning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45A2F">
        <w:rPr>
          <w:rFonts w:asciiTheme="minorHAnsi" w:hAnsiTheme="minorHAnsi" w:cstheme="minorHAnsi"/>
          <w:snapToGrid w:val="0"/>
          <w:sz w:val="22"/>
          <w:szCs w:val="22"/>
        </w:rPr>
        <w:t>MS4 meeting</w:t>
      </w:r>
    </w:p>
    <w:p w14:paraId="75CF4922" w14:textId="38D2D8FB" w:rsidR="003B368A" w:rsidRPr="00C45A2F" w:rsidRDefault="003B368A" w:rsidP="003B368A">
      <w:pPr>
        <w:numPr>
          <w:ilvl w:val="3"/>
          <w:numId w:val="2"/>
        </w:num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45A2F">
        <w:rPr>
          <w:rFonts w:asciiTheme="minorHAnsi" w:hAnsiTheme="minorHAnsi" w:cstheme="minorHAnsi"/>
          <w:snapToGrid w:val="0"/>
          <w:sz w:val="22"/>
          <w:szCs w:val="22"/>
        </w:rPr>
        <w:t>Friday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</w:rPr>
        <w:t xml:space="preserve"> June 14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th</w:t>
      </w:r>
      <w:r w:rsidRPr="00C45A2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96C56">
        <w:rPr>
          <w:rFonts w:asciiTheme="minorHAnsi" w:hAnsiTheme="minorHAnsi" w:cstheme="minorHAnsi"/>
          <w:snapToGrid w:val="0"/>
          <w:sz w:val="22"/>
          <w:szCs w:val="22"/>
        </w:rPr>
        <w:t xml:space="preserve">: </w:t>
      </w:r>
      <w:r w:rsidRPr="00C45A2F">
        <w:rPr>
          <w:rFonts w:asciiTheme="minorHAnsi" w:hAnsiTheme="minorHAnsi" w:cstheme="minorHAnsi"/>
          <w:snapToGrid w:val="0"/>
          <w:sz w:val="22"/>
          <w:szCs w:val="22"/>
        </w:rPr>
        <w:t>Afternoon Grand Lady Riverboat</w:t>
      </w:r>
    </w:p>
    <w:p w14:paraId="4B329760" w14:textId="2004466C" w:rsidR="003B368A" w:rsidRPr="00C45A2F" w:rsidRDefault="003B368A" w:rsidP="003B368A">
      <w:pPr>
        <w:numPr>
          <w:ilvl w:val="3"/>
          <w:numId w:val="2"/>
        </w:num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45A2F">
        <w:rPr>
          <w:rFonts w:asciiTheme="minorHAnsi" w:hAnsiTheme="minorHAnsi" w:cstheme="minorHAnsi"/>
          <w:snapToGrid w:val="0"/>
          <w:sz w:val="22"/>
          <w:szCs w:val="22"/>
        </w:rPr>
        <w:t>Saturday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</w:rPr>
        <w:t>, June 15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th</w:t>
      </w:r>
      <w:r w:rsidR="00C45A2F" w:rsidRPr="00C45A2F">
        <w:rPr>
          <w:rFonts w:asciiTheme="minorHAnsi" w:hAnsiTheme="minorHAnsi" w:cstheme="minorHAnsi"/>
          <w:snapToGrid w:val="0"/>
          <w:sz w:val="22"/>
          <w:szCs w:val="22"/>
        </w:rPr>
        <w:t>: Kayaking and Paddle Boarding Outing</w:t>
      </w:r>
    </w:p>
    <w:p w14:paraId="13E4037C" w14:textId="77777777" w:rsidR="008A4E3F" w:rsidRPr="008A4E3F" w:rsidRDefault="008A4E3F" w:rsidP="008A4E3F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62608C21" w14:textId="4F2A4BE3" w:rsidR="009738EA" w:rsidRPr="005F1400" w:rsidRDefault="009738EA" w:rsidP="0014219E">
      <w:pPr>
        <w:numPr>
          <w:ilvl w:val="0"/>
          <w:numId w:val="2"/>
        </w:numPr>
        <w:tabs>
          <w:tab w:val="clear" w:pos="1080"/>
        </w:tabs>
        <w:spacing w:line="276" w:lineRule="auto"/>
        <w:ind w:left="630" w:hanging="270"/>
        <w:rPr>
          <w:rFonts w:asciiTheme="minorHAnsi" w:eastAsia="Calibri" w:hAnsiTheme="minorHAnsi" w:cstheme="minorHAnsi"/>
          <w:sz w:val="22"/>
          <w:szCs w:val="22"/>
        </w:rPr>
      </w:pPr>
      <w:r w:rsidRPr="005F1400">
        <w:rPr>
          <w:rFonts w:asciiTheme="minorHAnsi" w:eastAsia="Calibri" w:hAnsiTheme="minorHAnsi" w:cstheme="minorHAnsi"/>
          <w:sz w:val="22"/>
          <w:szCs w:val="22"/>
        </w:rPr>
        <w:t>Resources</w:t>
      </w:r>
      <w:r w:rsidR="00927488" w:rsidRPr="005F1400">
        <w:rPr>
          <w:rFonts w:asciiTheme="minorHAnsi" w:eastAsia="Calibri" w:hAnsiTheme="minorHAnsi" w:cstheme="minorHAnsi"/>
          <w:sz w:val="22"/>
          <w:szCs w:val="22"/>
        </w:rPr>
        <w:t xml:space="preserve"> (sticky)</w:t>
      </w:r>
    </w:p>
    <w:p w14:paraId="2F80A594" w14:textId="20BB7046" w:rsidR="009738EA" w:rsidRPr="005F1400" w:rsidRDefault="009738EA" w:rsidP="00927488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Theme="minorHAnsi" w:eastAsia="Calibri" w:hAnsiTheme="minorHAnsi" w:cstheme="minorHAnsi"/>
          <w:b/>
          <w:bCs/>
          <w:color w:val="auto"/>
          <w:sz w:val="22"/>
          <w:szCs w:val="22"/>
          <w:u w:val="none"/>
        </w:rPr>
      </w:pPr>
      <w:r w:rsidRPr="005F1400">
        <w:rPr>
          <w:rFonts w:asciiTheme="minorHAnsi" w:eastAsia="Calibri" w:hAnsiTheme="minorHAnsi" w:cstheme="minorHAnsi"/>
          <w:sz w:val="22"/>
          <w:szCs w:val="22"/>
        </w:rPr>
        <w:t>Dropbox Link</w:t>
      </w:r>
      <w:r w:rsidR="00927488" w:rsidRPr="005F1400">
        <w:rPr>
          <w:rFonts w:asciiTheme="minorHAnsi" w:eastAsia="Calibri" w:hAnsiTheme="minorHAnsi" w:cstheme="minorHAnsi"/>
          <w:sz w:val="22"/>
          <w:szCs w:val="22"/>
        </w:rPr>
        <w:t xml:space="preserve">: </w:t>
      </w:r>
      <w:hyperlink r:id="rId16" w:history="1">
        <w:r w:rsidR="00927488" w:rsidRPr="005F1400">
          <w:rPr>
            <w:rStyle w:val="Hyperlink"/>
            <w:rFonts w:asciiTheme="minorHAnsi" w:hAnsiTheme="minorHAnsi" w:cstheme="minorHAnsi"/>
            <w:sz w:val="22"/>
            <w:szCs w:val="22"/>
          </w:rPr>
          <w:t>MS4 Public Education Social Media + Website Materials - Dropbox</w:t>
        </w:r>
      </w:hyperlink>
    </w:p>
    <w:p w14:paraId="7C0A9B89" w14:textId="54B93FC3" w:rsidR="001356DE" w:rsidRPr="005F1400" w:rsidRDefault="001356DE" w:rsidP="001356DE">
      <w:pPr>
        <w:numPr>
          <w:ilvl w:val="1"/>
          <w:numId w:val="2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F140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Community Newsletter Articles</w:t>
      </w:r>
      <w:r w:rsidR="00162169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:</w:t>
      </w:r>
      <w:r w:rsidR="003B368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7" w:history="1">
        <w:r w:rsidR="003B368A" w:rsidRPr="004802E7">
          <w:rPr>
            <w:rStyle w:val="Hyperlink"/>
            <w:rFonts w:asciiTheme="minorHAnsi" w:hAnsiTheme="minorHAnsi" w:cstheme="minorHAnsi"/>
            <w:sz w:val="22"/>
            <w:szCs w:val="22"/>
          </w:rPr>
          <w:t>https://www.dropbox.com/sh/38jspdlppbb5qne/AAByZAvayKbgbM3AOtDsZDwSa?dl=0</w:t>
        </w:r>
      </w:hyperlink>
      <w:r w:rsidR="00A1579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</w:p>
    <w:p w14:paraId="6C08B3A4" w14:textId="3E70B24A" w:rsidR="009738EA" w:rsidRPr="005F1400" w:rsidRDefault="009738EA" w:rsidP="009738EA">
      <w:pPr>
        <w:numPr>
          <w:ilvl w:val="1"/>
          <w:numId w:val="2"/>
        </w:numPr>
        <w:spacing w:line="276" w:lineRule="auto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5F1400">
        <w:rPr>
          <w:rFonts w:asciiTheme="minorHAnsi" w:eastAsia="Calibri" w:hAnsiTheme="minorHAnsi" w:cstheme="minorHAnsi"/>
          <w:sz w:val="22"/>
          <w:szCs w:val="22"/>
        </w:rPr>
        <w:t>LGROW check-out catalogue</w:t>
      </w:r>
      <w:r w:rsidR="00927488" w:rsidRPr="005F1400">
        <w:rPr>
          <w:rFonts w:asciiTheme="minorHAnsi" w:eastAsia="Calibri" w:hAnsiTheme="minorHAnsi" w:cstheme="minorHAnsi"/>
          <w:sz w:val="22"/>
          <w:szCs w:val="22"/>
        </w:rPr>
        <w:t xml:space="preserve"> for local events</w:t>
      </w:r>
    </w:p>
    <w:p w14:paraId="3A2142A2" w14:textId="5B57248F" w:rsidR="00D96C56" w:rsidRDefault="00D96C56" w:rsidP="009738EA">
      <w:pPr>
        <w:numPr>
          <w:ilvl w:val="2"/>
          <w:numId w:val="2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Enviroscape</w:t>
      </w:r>
    </w:p>
    <w:p w14:paraId="24E07864" w14:textId="19A347A4" w:rsidR="009738EA" w:rsidRPr="005F1400" w:rsidRDefault="009738EA" w:rsidP="009738EA">
      <w:pPr>
        <w:numPr>
          <w:ilvl w:val="2"/>
          <w:numId w:val="2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F1400">
        <w:rPr>
          <w:rFonts w:asciiTheme="minorHAnsi" w:eastAsia="Calibri" w:hAnsiTheme="minorHAnsi" w:cstheme="minorHAnsi"/>
          <w:sz w:val="22"/>
          <w:szCs w:val="22"/>
        </w:rPr>
        <w:t>Adopt a Drain Kit Ready to Use</w:t>
      </w:r>
    </w:p>
    <w:p w14:paraId="527757B0" w14:textId="77777777" w:rsidR="009738EA" w:rsidRPr="005F1400" w:rsidRDefault="009738EA" w:rsidP="009738EA">
      <w:pPr>
        <w:numPr>
          <w:ilvl w:val="2"/>
          <w:numId w:val="2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F1400">
        <w:rPr>
          <w:rFonts w:asciiTheme="minorHAnsi" w:eastAsia="Calibri" w:hAnsiTheme="minorHAnsi" w:cstheme="minorHAnsi"/>
          <w:sz w:val="22"/>
          <w:szCs w:val="22"/>
        </w:rPr>
        <w:t>Stream Cleanup Kits</w:t>
      </w:r>
    </w:p>
    <w:p w14:paraId="476BE017" w14:textId="24C0F55C" w:rsidR="009738EA" w:rsidRPr="005F1400" w:rsidRDefault="009738EA" w:rsidP="009738EA">
      <w:pPr>
        <w:numPr>
          <w:ilvl w:val="2"/>
          <w:numId w:val="2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F1400">
        <w:rPr>
          <w:rFonts w:asciiTheme="minorHAnsi" w:eastAsia="Calibri" w:hAnsiTheme="minorHAnsi" w:cstheme="minorHAnsi"/>
          <w:sz w:val="22"/>
          <w:szCs w:val="22"/>
        </w:rPr>
        <w:t>Activities and Games</w:t>
      </w:r>
      <w:r w:rsidR="003B368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080B471" w14:textId="7D9A5522" w:rsidR="009738EA" w:rsidRPr="005F1400" w:rsidRDefault="009738EA" w:rsidP="009738EA">
      <w:pPr>
        <w:numPr>
          <w:ilvl w:val="2"/>
          <w:numId w:val="2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F1400">
        <w:rPr>
          <w:rFonts w:asciiTheme="minorHAnsi" w:eastAsia="Calibri" w:hAnsiTheme="minorHAnsi" w:cstheme="minorHAnsi"/>
          <w:sz w:val="22"/>
          <w:szCs w:val="22"/>
        </w:rPr>
        <w:t>Tri-fold Display</w:t>
      </w:r>
      <w:r w:rsidR="003B368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E25C83" w14:textId="77777777" w:rsidR="003B368A" w:rsidRDefault="009738EA" w:rsidP="003B368A">
      <w:pPr>
        <w:numPr>
          <w:ilvl w:val="2"/>
          <w:numId w:val="2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F1400">
        <w:rPr>
          <w:rFonts w:asciiTheme="minorHAnsi" w:eastAsia="Calibri" w:hAnsiTheme="minorHAnsi" w:cstheme="minorHAnsi"/>
          <w:sz w:val="22"/>
          <w:szCs w:val="22"/>
        </w:rPr>
        <w:t>Salt Watch Kits</w:t>
      </w:r>
      <w:bookmarkStart w:id="3" w:name="_Hlk154058610"/>
      <w:r w:rsidR="003B368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99B0209" w14:textId="2E782792" w:rsidR="003B368A" w:rsidRPr="003B368A" w:rsidRDefault="003B368A" w:rsidP="003B368A">
      <w:pPr>
        <w:spacing w:line="276" w:lineRule="auto"/>
        <w:rPr>
          <w:rFonts w:asciiTheme="minorHAnsi" w:eastAsia="Calibri" w:hAnsiTheme="minorHAnsi" w:cstheme="minorHAnsi"/>
          <w:color w:val="7030A0"/>
          <w:sz w:val="22"/>
          <w:szCs w:val="22"/>
        </w:rPr>
      </w:pPr>
    </w:p>
    <w:p w14:paraId="296A17C1" w14:textId="573D36B8" w:rsidR="00162169" w:rsidRPr="00162169" w:rsidRDefault="001356DE" w:rsidP="00162169">
      <w:pPr>
        <w:numPr>
          <w:ilvl w:val="0"/>
          <w:numId w:val="2"/>
        </w:numPr>
        <w:tabs>
          <w:tab w:val="clear" w:pos="1080"/>
          <w:tab w:val="num" w:pos="63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62169">
        <w:rPr>
          <w:rFonts w:asciiTheme="minorHAnsi" w:eastAsia="Calibri" w:hAnsiTheme="minorHAnsi" w:cstheme="minorHAnsi"/>
          <w:sz w:val="22"/>
          <w:szCs w:val="22"/>
        </w:rPr>
        <w:t xml:space="preserve">Next meeting: </w:t>
      </w:r>
      <w:r w:rsidR="00162169" w:rsidRPr="00162169">
        <w:rPr>
          <w:rFonts w:asciiTheme="minorHAnsi" w:eastAsia="Calibri" w:hAnsiTheme="minorHAnsi" w:cstheme="minorHAnsi"/>
          <w:sz w:val="22"/>
          <w:szCs w:val="22"/>
        </w:rPr>
        <w:t xml:space="preserve">Wednesday, </w:t>
      </w:r>
      <w:r w:rsidR="008870AF">
        <w:rPr>
          <w:rFonts w:asciiTheme="minorHAnsi" w:eastAsia="Calibri" w:hAnsiTheme="minorHAnsi" w:cstheme="minorHAnsi"/>
          <w:sz w:val="22"/>
          <w:szCs w:val="22"/>
        </w:rPr>
        <w:t>A</w:t>
      </w:r>
      <w:r w:rsidR="00D96C56">
        <w:rPr>
          <w:rFonts w:asciiTheme="minorHAnsi" w:eastAsia="Calibri" w:hAnsiTheme="minorHAnsi" w:cstheme="minorHAnsi"/>
          <w:sz w:val="22"/>
          <w:szCs w:val="22"/>
        </w:rPr>
        <w:t>ugust 14</w:t>
      </w:r>
      <w:r w:rsidR="008870AF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162169" w:rsidRPr="00162169">
        <w:rPr>
          <w:rFonts w:asciiTheme="minorHAnsi" w:eastAsia="Calibri" w:hAnsiTheme="minorHAnsi" w:cstheme="minorHAnsi"/>
          <w:sz w:val="22"/>
          <w:szCs w:val="22"/>
        </w:rPr>
        <w:t>202</w:t>
      </w:r>
      <w:r w:rsidR="008870AF">
        <w:rPr>
          <w:rFonts w:asciiTheme="minorHAnsi" w:eastAsia="Calibri" w:hAnsiTheme="minorHAnsi" w:cstheme="minorHAnsi"/>
          <w:sz w:val="22"/>
          <w:szCs w:val="22"/>
        </w:rPr>
        <w:t>4</w:t>
      </w:r>
      <w:r w:rsidR="00162169" w:rsidRPr="00162169">
        <w:rPr>
          <w:rFonts w:asciiTheme="minorHAnsi" w:eastAsia="Calibri" w:hAnsiTheme="minorHAnsi" w:cstheme="minorHAnsi"/>
          <w:sz w:val="22"/>
          <w:szCs w:val="22"/>
        </w:rPr>
        <w:t xml:space="preserve"> from 2:00-3:00 PM. Virtual.</w:t>
      </w:r>
    </w:p>
    <w:p w14:paraId="1D135CB6" w14:textId="665461EB" w:rsidR="00FF233B" w:rsidRPr="002E0BB6" w:rsidRDefault="00162169" w:rsidP="00162169">
      <w:pPr>
        <w:numPr>
          <w:ilvl w:val="1"/>
          <w:numId w:val="2"/>
        </w:num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B</w:t>
      </w:r>
      <w:r w:rsidR="001B5877">
        <w:rPr>
          <w:rFonts w:asciiTheme="minorHAnsi" w:eastAsia="Calibri" w:hAnsiTheme="minorHAnsi" w:cstheme="minorHAnsi"/>
          <w:sz w:val="22"/>
          <w:szCs w:val="22"/>
        </w:rPr>
        <w:t xml:space="preserve">e prepared to answer the question: </w:t>
      </w:r>
      <w:r w:rsidR="008F19F4" w:rsidRPr="00D21E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Tell us what items you received/requested from the giveaways and how you plan to use them this year.</w:t>
      </w:r>
    </w:p>
    <w:p w14:paraId="33385EE6" w14:textId="18D2120B" w:rsidR="00FC3BAF" w:rsidRPr="00F66EB4" w:rsidRDefault="00B956C9" w:rsidP="00574410">
      <w:pPr>
        <w:numPr>
          <w:ilvl w:val="1"/>
          <w:numId w:val="2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Future meetings:</w:t>
      </w:r>
      <w:r w:rsidRPr="005F1400">
        <w:rPr>
          <w:rFonts w:asciiTheme="minorHAnsi" w:eastAsia="Calibri" w:hAnsiTheme="minorHAnsi" w:cstheme="minorHAnsi"/>
          <w:sz w:val="22"/>
          <w:szCs w:val="22"/>
        </w:rPr>
        <w:t xml:space="preserve"> October 16, November 13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14219E" w:rsidRPr="00B956C9">
        <w:rPr>
          <w:rFonts w:asciiTheme="minorHAnsi" w:eastAsia="Calibri" w:hAnsiTheme="minorHAnsi" w:cstheme="minorHAnsi"/>
          <w:sz w:val="22"/>
          <w:szCs w:val="22"/>
        </w:rPr>
        <w:t xml:space="preserve">2:00-3:00 PM </w:t>
      </w:r>
      <w:r w:rsidR="00603918" w:rsidRPr="00B956C9">
        <w:rPr>
          <w:rFonts w:asciiTheme="minorHAnsi" w:eastAsia="Calibri" w:hAnsiTheme="minorHAnsi" w:cstheme="minorHAnsi"/>
          <w:sz w:val="22"/>
          <w:szCs w:val="22"/>
        </w:rPr>
        <w:t>– Virtual</w:t>
      </w:r>
      <w:r w:rsidR="0014219E" w:rsidRPr="00B956C9">
        <w:rPr>
          <w:rFonts w:asciiTheme="minorHAnsi" w:eastAsia="Calibri" w:hAnsiTheme="minorHAnsi" w:cstheme="minorHAnsi"/>
          <w:sz w:val="22"/>
          <w:szCs w:val="22"/>
        </w:rPr>
        <w:t xml:space="preserve"> until further notice</w:t>
      </w:r>
      <w:bookmarkEnd w:id="3"/>
    </w:p>
    <w:sectPr w:rsidR="00FC3BAF" w:rsidRPr="00F66EB4" w:rsidSect="003111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8C978" w14:textId="77777777" w:rsidR="002B116C" w:rsidRDefault="002B116C">
      <w:r>
        <w:separator/>
      </w:r>
    </w:p>
  </w:endnote>
  <w:endnote w:type="continuationSeparator" w:id="0">
    <w:p w14:paraId="45C7786B" w14:textId="77777777" w:rsidR="002B116C" w:rsidRDefault="002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05754" w14:textId="77777777" w:rsidR="000F1016" w:rsidRPr="002B6599" w:rsidRDefault="000F1016" w:rsidP="002B6599">
    <w:pPr>
      <w:pStyle w:val="Footer"/>
      <w:ind w:left="-720" w:right="-720"/>
      <w:jc w:val="center"/>
      <w:rPr>
        <w:smallCaps/>
        <w:color w:val="000080"/>
        <w:sz w:val="18"/>
        <w:szCs w:val="18"/>
      </w:rPr>
    </w:pPr>
    <w:r>
      <w:rPr>
        <w:smallCaps/>
        <w:color w:val="000080"/>
        <w:sz w:val="18"/>
        <w:szCs w:val="18"/>
      </w:rPr>
      <w:t>678 Front Avenue</w:t>
    </w:r>
    <w:r w:rsidRPr="002B6599">
      <w:rPr>
        <w:smallCaps/>
        <w:color w:val="000080"/>
        <w:sz w:val="18"/>
        <w:szCs w:val="18"/>
      </w:rPr>
      <w:t xml:space="preserve"> </w:t>
    </w:r>
    <w:r>
      <w:rPr>
        <w:smallCaps/>
        <w:color w:val="000080"/>
        <w:sz w:val="18"/>
        <w:szCs w:val="18"/>
      </w:rPr>
      <w:t xml:space="preserve">NW </w:t>
    </w:r>
    <w:r w:rsidRPr="002B6599">
      <w:rPr>
        <w:rFonts w:ascii="Wingdings" w:eastAsia="Wingdings" w:hAnsi="Wingdings" w:cs="Wingdings"/>
        <w:smallCaps/>
        <w:color w:val="000080"/>
        <w:sz w:val="18"/>
        <w:szCs w:val="18"/>
      </w:rPr>
      <w:t>□</w:t>
    </w:r>
    <w:r>
      <w:rPr>
        <w:smallCaps/>
        <w:color w:val="000080"/>
        <w:sz w:val="18"/>
        <w:szCs w:val="18"/>
      </w:rPr>
      <w:t xml:space="preserve"> </w:t>
    </w:r>
    <w:r w:rsidRPr="002B6599">
      <w:rPr>
        <w:smallCaps/>
        <w:color w:val="000080"/>
        <w:sz w:val="18"/>
        <w:szCs w:val="18"/>
      </w:rPr>
      <w:t xml:space="preserve"> Suite </w:t>
    </w:r>
    <w:r>
      <w:rPr>
        <w:smallCaps/>
        <w:color w:val="000080"/>
        <w:sz w:val="18"/>
        <w:szCs w:val="18"/>
      </w:rPr>
      <w:t>20</w:t>
    </w:r>
    <w:r w:rsidRPr="002B6599">
      <w:rPr>
        <w:smallCaps/>
        <w:color w:val="000080"/>
        <w:sz w:val="18"/>
        <w:szCs w:val="18"/>
      </w:rPr>
      <w:t xml:space="preserve">0 </w:t>
    </w:r>
    <w:r>
      <w:rPr>
        <w:smallCaps/>
        <w:color w:val="000080"/>
        <w:sz w:val="18"/>
        <w:szCs w:val="18"/>
      </w:rPr>
      <w:t xml:space="preserve"> </w:t>
    </w:r>
    <w:r w:rsidRPr="002B6599">
      <w:rPr>
        <w:rFonts w:ascii="Wingdings" w:eastAsia="Wingdings" w:hAnsi="Wingdings" w:cs="Wingdings"/>
        <w:smallCaps/>
        <w:color w:val="000080"/>
        <w:sz w:val="18"/>
        <w:szCs w:val="18"/>
      </w:rPr>
      <w:t>□</w:t>
    </w:r>
    <w:r>
      <w:rPr>
        <w:smallCaps/>
        <w:color w:val="000080"/>
        <w:sz w:val="18"/>
        <w:szCs w:val="18"/>
      </w:rPr>
      <w:t xml:space="preserve"> </w:t>
    </w:r>
    <w:r w:rsidRPr="002B6599">
      <w:rPr>
        <w:smallCaps/>
        <w:color w:val="000080"/>
        <w:sz w:val="18"/>
        <w:szCs w:val="18"/>
      </w:rPr>
      <w:t xml:space="preserve"> Grand Rapids, Michigan 4950</w:t>
    </w:r>
    <w:r>
      <w:rPr>
        <w:smallCaps/>
        <w:color w:val="000080"/>
        <w:sz w:val="18"/>
        <w:szCs w:val="18"/>
      </w:rPr>
      <w:t>4</w:t>
    </w:r>
    <w:r w:rsidRPr="002B6599">
      <w:rPr>
        <w:smallCaps/>
        <w:color w:val="000080"/>
        <w:sz w:val="18"/>
        <w:szCs w:val="18"/>
      </w:rPr>
      <w:t xml:space="preserve"> </w:t>
    </w:r>
    <w:r>
      <w:rPr>
        <w:smallCaps/>
        <w:color w:val="000080"/>
        <w:sz w:val="18"/>
        <w:szCs w:val="18"/>
      </w:rPr>
      <w:t xml:space="preserve"> </w:t>
    </w:r>
    <w:r w:rsidRPr="002B6599">
      <w:rPr>
        <w:rFonts w:ascii="Wingdings" w:eastAsia="Wingdings" w:hAnsi="Wingdings" w:cs="Wingdings"/>
        <w:smallCaps/>
        <w:color w:val="000080"/>
        <w:sz w:val="18"/>
        <w:szCs w:val="18"/>
      </w:rPr>
      <w:t>□</w:t>
    </w:r>
    <w:r>
      <w:rPr>
        <w:smallCaps/>
        <w:color w:val="000080"/>
        <w:sz w:val="18"/>
        <w:szCs w:val="18"/>
      </w:rPr>
      <w:t xml:space="preserve"> </w:t>
    </w:r>
    <w:r w:rsidRPr="002B6599">
      <w:rPr>
        <w:smallCaps/>
        <w:color w:val="000080"/>
        <w:sz w:val="18"/>
        <w:szCs w:val="18"/>
      </w:rPr>
      <w:t xml:space="preserve"> Ph. 616 77-METRO (776-3876) </w:t>
    </w:r>
    <w:r>
      <w:rPr>
        <w:smallCaps/>
        <w:color w:val="000080"/>
        <w:sz w:val="18"/>
        <w:szCs w:val="18"/>
      </w:rPr>
      <w:t xml:space="preserve"> </w:t>
    </w:r>
    <w:r w:rsidRPr="002B6599">
      <w:rPr>
        <w:rFonts w:ascii="Wingdings" w:eastAsia="Wingdings" w:hAnsi="Wingdings" w:cs="Wingdings"/>
        <w:smallCaps/>
        <w:color w:val="000080"/>
        <w:sz w:val="18"/>
        <w:szCs w:val="18"/>
      </w:rPr>
      <w:t>□</w:t>
    </w:r>
    <w:r>
      <w:rPr>
        <w:smallCaps/>
        <w:color w:val="000080"/>
        <w:sz w:val="18"/>
        <w:szCs w:val="18"/>
      </w:rPr>
      <w:t xml:space="preserve"> </w:t>
    </w:r>
    <w:r w:rsidRPr="002B6599">
      <w:rPr>
        <w:smallCaps/>
        <w:color w:val="000080"/>
        <w:sz w:val="18"/>
        <w:szCs w:val="18"/>
      </w:rPr>
      <w:t xml:space="preserve"> Fax 774-9292 </w:t>
    </w:r>
    <w:r>
      <w:rPr>
        <w:smallCaps/>
        <w:color w:val="000080"/>
        <w:sz w:val="18"/>
        <w:szCs w:val="18"/>
      </w:rPr>
      <w:t xml:space="preserve"> </w:t>
    </w:r>
    <w:r w:rsidRPr="002B6599">
      <w:rPr>
        <w:rFonts w:ascii="Wingdings" w:eastAsia="Wingdings" w:hAnsi="Wingdings" w:cs="Wingdings"/>
        <w:smallCaps/>
        <w:color w:val="000080"/>
        <w:sz w:val="18"/>
        <w:szCs w:val="18"/>
      </w:rPr>
      <w:t>□</w:t>
    </w:r>
    <w:r>
      <w:rPr>
        <w:smallCaps/>
        <w:color w:val="000080"/>
        <w:sz w:val="18"/>
        <w:szCs w:val="18"/>
      </w:rPr>
      <w:t xml:space="preserve"> </w:t>
    </w:r>
    <w:r w:rsidRPr="002B6599">
      <w:rPr>
        <w:smallCaps/>
        <w:color w:val="000080"/>
        <w:sz w:val="18"/>
        <w:szCs w:val="18"/>
      </w:rPr>
      <w:t xml:space="preserve"> www.gvmc.org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794D0" w14:textId="77777777" w:rsidR="002B116C" w:rsidRDefault="002B116C">
      <w:r>
        <w:separator/>
      </w:r>
    </w:p>
  </w:footnote>
  <w:footnote w:type="continuationSeparator" w:id="0">
    <w:p w14:paraId="6F4E7EFE" w14:textId="77777777" w:rsidR="002B116C" w:rsidRDefault="002B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5975F" w14:textId="7E8F3571" w:rsidR="000F1016" w:rsidRDefault="0416009E" w:rsidP="002B6599">
    <w:pPr>
      <w:pStyle w:val="DefaultText1"/>
      <w:tabs>
        <w:tab w:val="left" w:pos="720"/>
      </w:tabs>
      <w:spacing w:after="120"/>
      <w:ind w:left="-720" w:right="-720"/>
      <w:jc w:val="center"/>
      <w:rPr>
        <w:rStyle w:val="InitialStyle"/>
        <w:smallCaps/>
        <w:color w:val="000080"/>
        <w:sz w:val="10"/>
        <w:szCs w:val="10"/>
      </w:rPr>
    </w:pPr>
    <w:r>
      <w:rPr>
        <w:noProof/>
      </w:rPr>
      <w:drawing>
        <wp:inline distT="0" distB="0" distL="0" distR="0" wp14:anchorId="4E346D55" wp14:editId="6BDDECA1">
          <wp:extent cx="1543050" cy="514350"/>
          <wp:effectExtent l="0" t="0" r="0" b="0"/>
          <wp:docPr id="3" name="Picture 3" descr="GVM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D0548" w14:textId="77777777" w:rsidR="000F1016" w:rsidRPr="00CB3566" w:rsidRDefault="000F1016" w:rsidP="00CB3566">
    <w:pPr>
      <w:pStyle w:val="DefaultText1"/>
      <w:tabs>
        <w:tab w:val="left" w:pos="720"/>
      </w:tabs>
      <w:spacing w:after="180"/>
      <w:ind w:left="-720" w:right="-720"/>
      <w:jc w:val="center"/>
      <w:rPr>
        <w:rStyle w:val="InitialStyle"/>
        <w:b/>
        <w:smallCaps/>
        <w:color w:val="000080"/>
        <w:sz w:val="22"/>
        <w:szCs w:val="22"/>
      </w:rPr>
    </w:pPr>
    <w:r w:rsidRPr="00CB3566">
      <w:rPr>
        <w:rStyle w:val="InitialStyle"/>
        <w:b/>
        <w:smallCaps/>
        <w:color w:val="000080"/>
        <w:sz w:val="22"/>
        <w:szCs w:val="22"/>
      </w:rPr>
      <w:t>Grand Valley Metropolitan Council</w:t>
    </w:r>
  </w:p>
  <w:p w14:paraId="294E5B20" w14:textId="77777777" w:rsidR="00F80795" w:rsidRDefault="00F80795" w:rsidP="00F80795">
    <w:pPr>
      <w:pStyle w:val="DefaultText1"/>
      <w:tabs>
        <w:tab w:val="left" w:pos="720"/>
      </w:tabs>
      <w:spacing w:line="170" w:lineRule="exact"/>
      <w:ind w:left="-720" w:right="-720"/>
      <w:jc w:val="center"/>
      <w:rPr>
        <w:rStyle w:val="InitialStyle"/>
        <w:smallCaps/>
        <w:color w:val="000080"/>
        <w:spacing w:val="1"/>
        <w:sz w:val="12"/>
        <w:szCs w:val="12"/>
      </w:rPr>
    </w:pPr>
    <w:r>
      <w:rPr>
        <w:rStyle w:val="InitialStyle"/>
        <w:smallCaps/>
        <w:color w:val="000080"/>
        <w:spacing w:val="1"/>
        <w:sz w:val="12"/>
        <w:szCs w:val="12"/>
      </w:rPr>
      <w:t xml:space="preserve">Ada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Algoma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Allendale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Alpine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</w:t>
    </w:r>
    <w:r>
      <w:rPr>
        <w:rStyle w:val="InitialStyle"/>
        <w:smallCaps/>
        <w:color w:val="000080"/>
        <w:spacing w:val="1"/>
        <w:sz w:val="12"/>
        <w:szCs w:val="12"/>
      </w:rPr>
      <w:t xml:space="preserve">Belding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>
      <w:rPr>
        <w:rStyle w:val="InitialStyle"/>
        <w:smallCaps/>
        <w:color w:val="000080"/>
        <w:spacing w:val="1"/>
        <w:sz w:val="12"/>
        <w:szCs w:val="12"/>
      </w:rPr>
      <w:t xml:space="preserve"> 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Byron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>
      <w:rPr>
        <w:rStyle w:val="InitialStyle"/>
        <w:smallCaps/>
        <w:color w:val="000080"/>
        <w:spacing w:val="1"/>
        <w:sz w:val="12"/>
        <w:szCs w:val="12"/>
      </w:rPr>
      <w:t xml:space="preserve"> Caledonia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>
      <w:rPr>
        <w:rStyle w:val="InitialStyle"/>
        <w:smallCaps/>
        <w:color w:val="000080"/>
        <w:spacing w:val="1"/>
        <w:sz w:val="12"/>
        <w:szCs w:val="12"/>
      </w:rPr>
      <w:t xml:space="preserve"> 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Caledonia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Cannon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Cascade Township </w:t>
    </w:r>
  </w:p>
  <w:p w14:paraId="3E0AAEFF" w14:textId="77777777" w:rsidR="00F80795" w:rsidRDefault="00F80795" w:rsidP="00F80795">
    <w:pPr>
      <w:pStyle w:val="DefaultText1"/>
      <w:tabs>
        <w:tab w:val="left" w:pos="720"/>
      </w:tabs>
      <w:spacing w:line="170" w:lineRule="exact"/>
      <w:ind w:left="-720" w:right="-720"/>
      <w:jc w:val="center"/>
      <w:rPr>
        <w:rStyle w:val="InitialStyle"/>
        <w:smallCaps/>
        <w:color w:val="000080"/>
        <w:sz w:val="12"/>
        <w:szCs w:val="12"/>
      </w:rPr>
    </w:pPr>
    <w:r w:rsidRPr="00CB3566">
      <w:rPr>
        <w:rStyle w:val="InitialStyle"/>
        <w:smallCaps/>
        <w:color w:val="000080"/>
        <w:spacing w:val="1"/>
        <w:sz w:val="12"/>
        <w:szCs w:val="12"/>
      </w:rPr>
      <w:t>Cedar Springs</w:t>
    </w:r>
    <w:r>
      <w:rPr>
        <w:rStyle w:val="InitialStyle"/>
        <w:smallCaps/>
        <w:color w:val="000080"/>
        <w:spacing w:val="1"/>
        <w:sz w:val="12"/>
        <w:szCs w:val="12"/>
      </w:rPr>
      <w:t xml:space="preserve">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 Coopersville 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Courtland </w:t>
    </w:r>
    <w:r w:rsidRPr="00CB3566">
      <w:rPr>
        <w:rStyle w:val="InitialStyle"/>
        <w:smallCaps/>
        <w:color w:val="000080"/>
        <w:sz w:val="12"/>
        <w:szCs w:val="12"/>
      </w:rPr>
      <w:t xml:space="preserve">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East Grand Rapids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Gaines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Georgetown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Grand Rapids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Grand Rapids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Grandville</w:t>
    </w:r>
  </w:p>
  <w:p w14:paraId="3AE83458" w14:textId="77777777" w:rsidR="00F80795" w:rsidRDefault="00F80795" w:rsidP="00F80795">
    <w:pPr>
      <w:pStyle w:val="DefaultText1"/>
      <w:tabs>
        <w:tab w:val="left" w:pos="720"/>
      </w:tabs>
      <w:spacing w:line="170" w:lineRule="exact"/>
      <w:ind w:left="-720" w:right="-720"/>
      <w:jc w:val="center"/>
      <w:rPr>
        <w:rStyle w:val="InitialStyle"/>
        <w:smallCaps/>
        <w:color w:val="000080"/>
        <w:sz w:val="12"/>
        <w:szCs w:val="12"/>
      </w:rPr>
    </w:pPr>
    <w:r w:rsidRPr="00CB3566">
      <w:rPr>
        <w:rStyle w:val="InitialStyle"/>
        <w:smallCaps/>
        <w:color w:val="000080"/>
        <w:sz w:val="12"/>
        <w:szCs w:val="12"/>
      </w:rPr>
      <w:t xml:space="preserve"> Greenville</w:t>
    </w:r>
    <w:r>
      <w:rPr>
        <w:rStyle w:val="InitialStyle"/>
        <w:smallCaps/>
        <w:color w:val="000080"/>
        <w:sz w:val="12"/>
        <w:szCs w:val="12"/>
      </w:rPr>
      <w:t xml:space="preserve">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</w:t>
    </w:r>
    <w:r w:rsidRPr="00CB3566">
      <w:rPr>
        <w:rStyle w:val="InitialStyle"/>
        <w:smallCaps/>
        <w:color w:val="000080"/>
        <w:sz w:val="12"/>
        <w:szCs w:val="12"/>
      </w:rPr>
      <w:t xml:space="preserve"> Hastings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Hudsonville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Ionia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Jamestown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Kent County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Kentwood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</w:t>
    </w:r>
    <w:r>
      <w:rPr>
        <w:rStyle w:val="InitialStyle"/>
        <w:smallCaps/>
        <w:color w:val="000080"/>
        <w:sz w:val="12"/>
        <w:szCs w:val="12"/>
      </w:rPr>
      <w:t xml:space="preserve">Lowell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>
      <w:rPr>
        <w:rStyle w:val="InitialStyle"/>
        <w:smallCaps/>
        <w:color w:val="000080"/>
        <w:spacing w:val="1"/>
        <w:sz w:val="12"/>
        <w:szCs w:val="12"/>
      </w:rPr>
      <w:t xml:space="preserve">  Lowell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</w:t>
    </w:r>
    <w:r>
      <w:rPr>
        <w:rStyle w:val="InitialStyle"/>
        <w:smallCaps/>
        <w:color w:val="000080"/>
        <w:spacing w:val="1"/>
        <w:sz w:val="12"/>
        <w:szCs w:val="12"/>
      </w:rPr>
      <w:t xml:space="preserve"> </w:t>
    </w:r>
    <w:r w:rsidRPr="00CB3566">
      <w:rPr>
        <w:rStyle w:val="InitialStyle"/>
        <w:smallCaps/>
        <w:color w:val="000080"/>
        <w:sz w:val="12"/>
        <w:szCs w:val="12"/>
      </w:rPr>
      <w:t xml:space="preserve">Middleville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</w:t>
    </w:r>
    <w:r>
      <w:rPr>
        <w:rStyle w:val="InitialStyle"/>
        <w:smallCaps/>
        <w:color w:val="000080"/>
        <w:sz w:val="12"/>
        <w:szCs w:val="12"/>
      </w:rPr>
      <w:t xml:space="preserve"> Nelson Township </w:t>
    </w:r>
  </w:p>
  <w:p w14:paraId="36AD8575" w14:textId="4AB1DB1F" w:rsidR="000F1016" w:rsidRPr="00CB3566" w:rsidRDefault="00F80795" w:rsidP="00F80795">
    <w:pPr>
      <w:pStyle w:val="DefaultText1"/>
      <w:tabs>
        <w:tab w:val="left" w:pos="720"/>
      </w:tabs>
      <w:spacing w:line="170" w:lineRule="exact"/>
      <w:ind w:left="-720" w:right="-720"/>
      <w:jc w:val="center"/>
      <w:rPr>
        <w:smallCaps/>
        <w:color w:val="000080"/>
        <w:sz w:val="12"/>
        <w:szCs w:val="12"/>
      </w:rPr>
    </w:pPr>
    <w:r w:rsidRPr="00CB3566">
      <w:rPr>
        <w:rStyle w:val="InitialStyle"/>
        <w:smallCaps/>
        <w:color w:val="000080"/>
        <w:sz w:val="12"/>
        <w:szCs w:val="12"/>
      </w:rPr>
      <w:t xml:space="preserve">Ottawa County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>
      <w:rPr>
        <w:rStyle w:val="InitialStyle"/>
        <w:smallCaps/>
        <w:color w:val="000080"/>
        <w:spacing w:val="1"/>
        <w:sz w:val="12"/>
        <w:szCs w:val="12"/>
      </w:rPr>
      <w:t xml:space="preserve">  </w:t>
    </w:r>
    <w:r w:rsidRPr="00CB3566">
      <w:rPr>
        <w:rStyle w:val="InitialStyle"/>
        <w:smallCaps/>
        <w:color w:val="000080"/>
        <w:sz w:val="12"/>
        <w:szCs w:val="12"/>
      </w:rPr>
      <w:t>Plainfield Township</w:t>
    </w:r>
    <w:r>
      <w:rPr>
        <w:rStyle w:val="InitialStyle"/>
        <w:smallCaps/>
        <w:color w:val="000080"/>
        <w:sz w:val="12"/>
        <w:szCs w:val="12"/>
      </w:rPr>
      <w:t xml:space="preserve">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</w:t>
    </w:r>
    <w:r>
      <w:rPr>
        <w:rStyle w:val="InitialStyle"/>
        <w:smallCaps/>
        <w:color w:val="000080"/>
        <w:sz w:val="12"/>
        <w:szCs w:val="12"/>
      </w:rPr>
      <w:t xml:space="preserve"> </w:t>
    </w:r>
    <w:r w:rsidRPr="00CB3566">
      <w:rPr>
        <w:rStyle w:val="InitialStyle"/>
        <w:smallCaps/>
        <w:color w:val="000080"/>
        <w:sz w:val="12"/>
        <w:szCs w:val="12"/>
      </w:rPr>
      <w:t xml:space="preserve"> Rockford</w:t>
    </w:r>
    <w:r>
      <w:rPr>
        <w:rStyle w:val="InitialStyle"/>
        <w:smallCaps/>
        <w:color w:val="000080"/>
        <w:sz w:val="12"/>
        <w:szCs w:val="12"/>
      </w:rPr>
      <w:t xml:space="preserve">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>
      <w:rPr>
        <w:rStyle w:val="InitialStyle"/>
        <w:smallCaps/>
        <w:color w:val="000080"/>
        <w:spacing w:val="1"/>
        <w:sz w:val="12"/>
        <w:szCs w:val="12"/>
      </w:rPr>
      <w:t xml:space="preserve"> Sand Lake 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</w:t>
    </w:r>
    <w:r>
      <w:rPr>
        <w:rStyle w:val="InitialStyle"/>
        <w:smallCaps/>
        <w:color w:val="000080"/>
        <w:spacing w:val="1"/>
        <w:sz w:val="12"/>
        <w:szCs w:val="12"/>
      </w:rPr>
      <w:t xml:space="preserve"> </w:t>
    </w:r>
    <w:r w:rsidRPr="00CB3566">
      <w:rPr>
        <w:rStyle w:val="InitialStyle"/>
        <w:smallCaps/>
        <w:color w:val="000080"/>
        <w:sz w:val="12"/>
        <w:szCs w:val="12"/>
      </w:rPr>
      <w:t xml:space="preserve">Sparta 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Tallmadge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Walker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Wayland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Wyoming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922F0"/>
    <w:multiLevelType w:val="hybridMultilevel"/>
    <w:tmpl w:val="2ACA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598"/>
    <w:multiLevelType w:val="multilevel"/>
    <w:tmpl w:val="D738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850E5"/>
    <w:multiLevelType w:val="hybridMultilevel"/>
    <w:tmpl w:val="5D808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4380"/>
    <w:multiLevelType w:val="hybridMultilevel"/>
    <w:tmpl w:val="ADD42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33F81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04390"/>
    <w:multiLevelType w:val="hybridMultilevel"/>
    <w:tmpl w:val="7CE2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4403"/>
    <w:multiLevelType w:val="hybridMultilevel"/>
    <w:tmpl w:val="BC664E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1F424A"/>
    <w:multiLevelType w:val="hybridMultilevel"/>
    <w:tmpl w:val="9A62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11FDE"/>
    <w:multiLevelType w:val="hybridMultilevel"/>
    <w:tmpl w:val="7B2A842A"/>
    <w:lvl w:ilvl="0" w:tplc="EBF016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4A66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</w:rPr>
    </w:lvl>
    <w:lvl w:ilvl="2" w:tplc="CFDCC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color w:val="auto"/>
        <w:sz w:val="20"/>
        <w:szCs w:val="20"/>
      </w:rPr>
    </w:lvl>
    <w:lvl w:ilvl="3" w:tplc="A838F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A78AC7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4F9C7F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8A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6D2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D061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73518"/>
    <w:multiLevelType w:val="hybridMultilevel"/>
    <w:tmpl w:val="3258C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B2580D"/>
    <w:multiLevelType w:val="hybridMultilevel"/>
    <w:tmpl w:val="4F3AB4F4"/>
    <w:lvl w:ilvl="0" w:tplc="85743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1523B"/>
    <w:multiLevelType w:val="multilevel"/>
    <w:tmpl w:val="EFF2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925AF"/>
    <w:multiLevelType w:val="hybridMultilevel"/>
    <w:tmpl w:val="F782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0036"/>
    <w:multiLevelType w:val="hybridMultilevel"/>
    <w:tmpl w:val="04090001"/>
    <w:lvl w:ilvl="0" w:tplc="13A85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6B952">
      <w:numFmt w:val="decimal"/>
      <w:lvlText w:val=""/>
      <w:lvlJc w:val="left"/>
    </w:lvl>
    <w:lvl w:ilvl="2" w:tplc="0ADE2786">
      <w:numFmt w:val="decimal"/>
      <w:lvlText w:val=""/>
      <w:lvlJc w:val="left"/>
    </w:lvl>
    <w:lvl w:ilvl="3" w:tplc="8C2E4A28">
      <w:numFmt w:val="decimal"/>
      <w:lvlText w:val=""/>
      <w:lvlJc w:val="left"/>
    </w:lvl>
    <w:lvl w:ilvl="4" w:tplc="418CFC52">
      <w:numFmt w:val="decimal"/>
      <w:lvlText w:val=""/>
      <w:lvlJc w:val="left"/>
    </w:lvl>
    <w:lvl w:ilvl="5" w:tplc="8C96EF48">
      <w:numFmt w:val="decimal"/>
      <w:lvlText w:val=""/>
      <w:lvlJc w:val="left"/>
    </w:lvl>
    <w:lvl w:ilvl="6" w:tplc="5F0CCDFA">
      <w:numFmt w:val="decimal"/>
      <w:lvlText w:val=""/>
      <w:lvlJc w:val="left"/>
    </w:lvl>
    <w:lvl w:ilvl="7" w:tplc="A260C940">
      <w:numFmt w:val="decimal"/>
      <w:lvlText w:val=""/>
      <w:lvlJc w:val="left"/>
    </w:lvl>
    <w:lvl w:ilvl="8" w:tplc="2DC445C4">
      <w:numFmt w:val="decimal"/>
      <w:lvlText w:val=""/>
      <w:lvlJc w:val="left"/>
    </w:lvl>
  </w:abstractNum>
  <w:abstractNum w:abstractNumId="14" w15:restartNumberingAfterBreak="0">
    <w:nsid w:val="5A5F3B30"/>
    <w:multiLevelType w:val="hybridMultilevel"/>
    <w:tmpl w:val="A03EE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147A5E"/>
    <w:multiLevelType w:val="hybridMultilevel"/>
    <w:tmpl w:val="5F1C1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05437A"/>
    <w:multiLevelType w:val="hybridMultilevel"/>
    <w:tmpl w:val="A1105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900D67"/>
    <w:multiLevelType w:val="hybridMultilevel"/>
    <w:tmpl w:val="3866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5E14"/>
    <w:multiLevelType w:val="hybridMultilevel"/>
    <w:tmpl w:val="CB8E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3DF1"/>
    <w:multiLevelType w:val="hybridMultilevel"/>
    <w:tmpl w:val="03F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81833">
    <w:abstractNumId w:val="13"/>
  </w:num>
  <w:num w:numId="2" w16cid:durableId="756906871">
    <w:abstractNumId w:val="8"/>
  </w:num>
  <w:num w:numId="3" w16cid:durableId="12655835">
    <w:abstractNumId w:val="5"/>
  </w:num>
  <w:num w:numId="4" w16cid:durableId="1782534981">
    <w:abstractNumId w:val="18"/>
  </w:num>
  <w:num w:numId="5" w16cid:durableId="969168669">
    <w:abstractNumId w:val="7"/>
  </w:num>
  <w:num w:numId="6" w16cid:durableId="1928536723">
    <w:abstractNumId w:val="19"/>
  </w:num>
  <w:num w:numId="7" w16cid:durableId="1699358601">
    <w:abstractNumId w:val="0"/>
  </w:num>
  <w:num w:numId="8" w16cid:durableId="2058042836">
    <w:abstractNumId w:val="14"/>
  </w:num>
  <w:num w:numId="9" w16cid:durableId="1723165288">
    <w:abstractNumId w:val="16"/>
  </w:num>
  <w:num w:numId="10" w16cid:durableId="1892768367">
    <w:abstractNumId w:val="2"/>
  </w:num>
  <w:num w:numId="11" w16cid:durableId="1709911766">
    <w:abstractNumId w:val="3"/>
  </w:num>
  <w:num w:numId="12" w16cid:durableId="2098744530">
    <w:abstractNumId w:val="17"/>
  </w:num>
  <w:num w:numId="13" w16cid:durableId="25299022">
    <w:abstractNumId w:val="10"/>
  </w:num>
  <w:num w:numId="14" w16cid:durableId="913927155">
    <w:abstractNumId w:val="4"/>
  </w:num>
  <w:num w:numId="15" w16cid:durableId="1808476538">
    <w:abstractNumId w:val="15"/>
  </w:num>
  <w:num w:numId="16" w16cid:durableId="1720131689">
    <w:abstractNumId w:val="6"/>
  </w:num>
  <w:num w:numId="17" w16cid:durableId="1856265894">
    <w:abstractNumId w:val="9"/>
  </w:num>
  <w:num w:numId="18" w16cid:durableId="847137467">
    <w:abstractNumId w:val="1"/>
  </w:num>
  <w:num w:numId="19" w16cid:durableId="2146700336">
    <w:abstractNumId w:val="12"/>
  </w:num>
  <w:num w:numId="20" w16cid:durableId="611473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C4"/>
    <w:rsid w:val="00001546"/>
    <w:rsid w:val="00001A8A"/>
    <w:rsid w:val="000025D3"/>
    <w:rsid w:val="00013741"/>
    <w:rsid w:val="0001623D"/>
    <w:rsid w:val="0002542A"/>
    <w:rsid w:val="00036FAE"/>
    <w:rsid w:val="00040282"/>
    <w:rsid w:val="00045006"/>
    <w:rsid w:val="00057949"/>
    <w:rsid w:val="000729CB"/>
    <w:rsid w:val="000824E8"/>
    <w:rsid w:val="00086F36"/>
    <w:rsid w:val="00091930"/>
    <w:rsid w:val="000939FD"/>
    <w:rsid w:val="00097637"/>
    <w:rsid w:val="000A3EE4"/>
    <w:rsid w:val="000A4B76"/>
    <w:rsid w:val="000A6707"/>
    <w:rsid w:val="000C419B"/>
    <w:rsid w:val="000C45CC"/>
    <w:rsid w:val="000D10A5"/>
    <w:rsid w:val="000D27EC"/>
    <w:rsid w:val="000D47AC"/>
    <w:rsid w:val="000D591B"/>
    <w:rsid w:val="000D65D7"/>
    <w:rsid w:val="000D7A36"/>
    <w:rsid w:val="000E304E"/>
    <w:rsid w:val="000F0BC3"/>
    <w:rsid w:val="000F0C94"/>
    <w:rsid w:val="000F1016"/>
    <w:rsid w:val="000F357C"/>
    <w:rsid w:val="000F69BA"/>
    <w:rsid w:val="00104648"/>
    <w:rsid w:val="00112E8F"/>
    <w:rsid w:val="00114D15"/>
    <w:rsid w:val="00116708"/>
    <w:rsid w:val="00117C6E"/>
    <w:rsid w:val="00123F89"/>
    <w:rsid w:val="001356DE"/>
    <w:rsid w:val="00136212"/>
    <w:rsid w:val="0013643E"/>
    <w:rsid w:val="00136D2A"/>
    <w:rsid w:val="00141A29"/>
    <w:rsid w:val="0014219E"/>
    <w:rsid w:val="001432FB"/>
    <w:rsid w:val="00143A7D"/>
    <w:rsid w:val="001441EE"/>
    <w:rsid w:val="00152FCC"/>
    <w:rsid w:val="00157E80"/>
    <w:rsid w:val="00161FDC"/>
    <w:rsid w:val="00162169"/>
    <w:rsid w:val="00180242"/>
    <w:rsid w:val="0018248B"/>
    <w:rsid w:val="00183122"/>
    <w:rsid w:val="00183281"/>
    <w:rsid w:val="00184893"/>
    <w:rsid w:val="0018607C"/>
    <w:rsid w:val="001903B2"/>
    <w:rsid w:val="00191471"/>
    <w:rsid w:val="00195492"/>
    <w:rsid w:val="00195849"/>
    <w:rsid w:val="00196EAF"/>
    <w:rsid w:val="001A14DB"/>
    <w:rsid w:val="001B1E6D"/>
    <w:rsid w:val="001B5877"/>
    <w:rsid w:val="001B60A5"/>
    <w:rsid w:val="001C022C"/>
    <w:rsid w:val="001C3840"/>
    <w:rsid w:val="001D05C9"/>
    <w:rsid w:val="001D0E57"/>
    <w:rsid w:val="001D775D"/>
    <w:rsid w:val="001E06D4"/>
    <w:rsid w:val="001E0AF6"/>
    <w:rsid w:val="001E2F3E"/>
    <w:rsid w:val="001E4861"/>
    <w:rsid w:val="001F7B09"/>
    <w:rsid w:val="002076D3"/>
    <w:rsid w:val="002134F9"/>
    <w:rsid w:val="00213D51"/>
    <w:rsid w:val="002143D5"/>
    <w:rsid w:val="00216162"/>
    <w:rsid w:val="00220ABC"/>
    <w:rsid w:val="00225F28"/>
    <w:rsid w:val="00225FE5"/>
    <w:rsid w:val="00233B54"/>
    <w:rsid w:val="002346D5"/>
    <w:rsid w:val="002350B8"/>
    <w:rsid w:val="002352B6"/>
    <w:rsid w:val="002357FE"/>
    <w:rsid w:val="00236147"/>
    <w:rsid w:val="0023624B"/>
    <w:rsid w:val="0024225C"/>
    <w:rsid w:val="002424C8"/>
    <w:rsid w:val="00242A27"/>
    <w:rsid w:val="00243DC7"/>
    <w:rsid w:val="00246264"/>
    <w:rsid w:val="00252DB8"/>
    <w:rsid w:val="0025426A"/>
    <w:rsid w:val="00254DCF"/>
    <w:rsid w:val="00260D35"/>
    <w:rsid w:val="002612BF"/>
    <w:rsid w:val="00263012"/>
    <w:rsid w:val="0026351D"/>
    <w:rsid w:val="0026580B"/>
    <w:rsid w:val="00265BC4"/>
    <w:rsid w:val="002706CF"/>
    <w:rsid w:val="00271073"/>
    <w:rsid w:val="002768C8"/>
    <w:rsid w:val="002822EC"/>
    <w:rsid w:val="00294889"/>
    <w:rsid w:val="00296434"/>
    <w:rsid w:val="00296F60"/>
    <w:rsid w:val="002A0680"/>
    <w:rsid w:val="002A27AC"/>
    <w:rsid w:val="002A2985"/>
    <w:rsid w:val="002A78F6"/>
    <w:rsid w:val="002B116C"/>
    <w:rsid w:val="002B520A"/>
    <w:rsid w:val="002B6599"/>
    <w:rsid w:val="002C0873"/>
    <w:rsid w:val="002C1DC9"/>
    <w:rsid w:val="002C208F"/>
    <w:rsid w:val="002C530C"/>
    <w:rsid w:val="002C5E7F"/>
    <w:rsid w:val="002C6060"/>
    <w:rsid w:val="002C7260"/>
    <w:rsid w:val="002C76C9"/>
    <w:rsid w:val="002D03A6"/>
    <w:rsid w:val="002D05A3"/>
    <w:rsid w:val="002D5985"/>
    <w:rsid w:val="002D5DB7"/>
    <w:rsid w:val="002D73D9"/>
    <w:rsid w:val="002E0BB6"/>
    <w:rsid w:val="002E0D02"/>
    <w:rsid w:val="002E129E"/>
    <w:rsid w:val="002F5311"/>
    <w:rsid w:val="0030490D"/>
    <w:rsid w:val="00306928"/>
    <w:rsid w:val="00310886"/>
    <w:rsid w:val="003111B2"/>
    <w:rsid w:val="003147B6"/>
    <w:rsid w:val="00317C1B"/>
    <w:rsid w:val="00317D84"/>
    <w:rsid w:val="003236A1"/>
    <w:rsid w:val="003239CE"/>
    <w:rsid w:val="0032413C"/>
    <w:rsid w:val="003279B7"/>
    <w:rsid w:val="00335E7E"/>
    <w:rsid w:val="00336899"/>
    <w:rsid w:val="003530EE"/>
    <w:rsid w:val="00353CC3"/>
    <w:rsid w:val="00353E30"/>
    <w:rsid w:val="003566C1"/>
    <w:rsid w:val="003605DB"/>
    <w:rsid w:val="003613F8"/>
    <w:rsid w:val="00361953"/>
    <w:rsid w:val="0036340D"/>
    <w:rsid w:val="00366E50"/>
    <w:rsid w:val="003730BC"/>
    <w:rsid w:val="00373E25"/>
    <w:rsid w:val="003757AE"/>
    <w:rsid w:val="0038647B"/>
    <w:rsid w:val="0039029F"/>
    <w:rsid w:val="00392364"/>
    <w:rsid w:val="003A01C8"/>
    <w:rsid w:val="003A26F7"/>
    <w:rsid w:val="003A5B0B"/>
    <w:rsid w:val="003A6311"/>
    <w:rsid w:val="003B119E"/>
    <w:rsid w:val="003B144F"/>
    <w:rsid w:val="003B1EBA"/>
    <w:rsid w:val="003B31B0"/>
    <w:rsid w:val="003B368A"/>
    <w:rsid w:val="003B5292"/>
    <w:rsid w:val="003C0952"/>
    <w:rsid w:val="003C68C8"/>
    <w:rsid w:val="003D0427"/>
    <w:rsid w:val="003D0766"/>
    <w:rsid w:val="003D1730"/>
    <w:rsid w:val="003D3860"/>
    <w:rsid w:val="003D702F"/>
    <w:rsid w:val="003D7A0A"/>
    <w:rsid w:val="003D7BA1"/>
    <w:rsid w:val="003E0BE3"/>
    <w:rsid w:val="003E265B"/>
    <w:rsid w:val="003E5628"/>
    <w:rsid w:val="003F3788"/>
    <w:rsid w:val="0040089D"/>
    <w:rsid w:val="004136EE"/>
    <w:rsid w:val="0041534B"/>
    <w:rsid w:val="00415B24"/>
    <w:rsid w:val="00417624"/>
    <w:rsid w:val="004225B0"/>
    <w:rsid w:val="00423216"/>
    <w:rsid w:val="00425010"/>
    <w:rsid w:val="00436F53"/>
    <w:rsid w:val="00437388"/>
    <w:rsid w:val="00442EF9"/>
    <w:rsid w:val="00443304"/>
    <w:rsid w:val="00445A46"/>
    <w:rsid w:val="00447563"/>
    <w:rsid w:val="00455ADA"/>
    <w:rsid w:val="0046049A"/>
    <w:rsid w:val="00461038"/>
    <w:rsid w:val="00461446"/>
    <w:rsid w:val="004628B2"/>
    <w:rsid w:val="0046340E"/>
    <w:rsid w:val="00463DB7"/>
    <w:rsid w:val="00464C33"/>
    <w:rsid w:val="004700E4"/>
    <w:rsid w:val="004726BC"/>
    <w:rsid w:val="00472B9A"/>
    <w:rsid w:val="0047527A"/>
    <w:rsid w:val="004752B5"/>
    <w:rsid w:val="004768D2"/>
    <w:rsid w:val="004846B2"/>
    <w:rsid w:val="004930AE"/>
    <w:rsid w:val="004930CA"/>
    <w:rsid w:val="004931D0"/>
    <w:rsid w:val="00494370"/>
    <w:rsid w:val="00496E11"/>
    <w:rsid w:val="00497804"/>
    <w:rsid w:val="004A1B7D"/>
    <w:rsid w:val="004A3247"/>
    <w:rsid w:val="004A5673"/>
    <w:rsid w:val="004C2EB5"/>
    <w:rsid w:val="004D74AD"/>
    <w:rsid w:val="004E019B"/>
    <w:rsid w:val="004E37BA"/>
    <w:rsid w:val="004E6CFA"/>
    <w:rsid w:val="004F5F93"/>
    <w:rsid w:val="005012A5"/>
    <w:rsid w:val="00501816"/>
    <w:rsid w:val="00512083"/>
    <w:rsid w:val="00517CAA"/>
    <w:rsid w:val="00521104"/>
    <w:rsid w:val="00521E2F"/>
    <w:rsid w:val="00521F29"/>
    <w:rsid w:val="0052245A"/>
    <w:rsid w:val="0052270B"/>
    <w:rsid w:val="005229EB"/>
    <w:rsid w:val="00522A21"/>
    <w:rsid w:val="00523953"/>
    <w:rsid w:val="00524960"/>
    <w:rsid w:val="00527EA9"/>
    <w:rsid w:val="0053125A"/>
    <w:rsid w:val="00531A41"/>
    <w:rsid w:val="005427DA"/>
    <w:rsid w:val="00542EE4"/>
    <w:rsid w:val="005476E2"/>
    <w:rsid w:val="00547A46"/>
    <w:rsid w:val="005513ED"/>
    <w:rsid w:val="0055497A"/>
    <w:rsid w:val="00560C44"/>
    <w:rsid w:val="00561CB6"/>
    <w:rsid w:val="00561D45"/>
    <w:rsid w:val="005630FB"/>
    <w:rsid w:val="00564E14"/>
    <w:rsid w:val="005658E1"/>
    <w:rsid w:val="00566459"/>
    <w:rsid w:val="00567B64"/>
    <w:rsid w:val="005734B6"/>
    <w:rsid w:val="00574410"/>
    <w:rsid w:val="0058225B"/>
    <w:rsid w:val="005826A3"/>
    <w:rsid w:val="00583D79"/>
    <w:rsid w:val="00585332"/>
    <w:rsid w:val="00593645"/>
    <w:rsid w:val="005960A4"/>
    <w:rsid w:val="005A01A0"/>
    <w:rsid w:val="005A0F9A"/>
    <w:rsid w:val="005A5664"/>
    <w:rsid w:val="005A7B3A"/>
    <w:rsid w:val="005B40BE"/>
    <w:rsid w:val="005B5094"/>
    <w:rsid w:val="005C1685"/>
    <w:rsid w:val="005C193A"/>
    <w:rsid w:val="005C2FAD"/>
    <w:rsid w:val="005C32F1"/>
    <w:rsid w:val="005C3CB2"/>
    <w:rsid w:val="005C5619"/>
    <w:rsid w:val="005C59E1"/>
    <w:rsid w:val="005C7608"/>
    <w:rsid w:val="005D644B"/>
    <w:rsid w:val="005E1017"/>
    <w:rsid w:val="005E1763"/>
    <w:rsid w:val="005E56D9"/>
    <w:rsid w:val="005F1400"/>
    <w:rsid w:val="00603918"/>
    <w:rsid w:val="00610906"/>
    <w:rsid w:val="006124A7"/>
    <w:rsid w:val="00615109"/>
    <w:rsid w:val="00623507"/>
    <w:rsid w:val="00627050"/>
    <w:rsid w:val="0062798D"/>
    <w:rsid w:val="006303DB"/>
    <w:rsid w:val="00641EAB"/>
    <w:rsid w:val="0064344B"/>
    <w:rsid w:val="00646643"/>
    <w:rsid w:val="0065045F"/>
    <w:rsid w:val="0065202A"/>
    <w:rsid w:val="006541A5"/>
    <w:rsid w:val="0066455B"/>
    <w:rsid w:val="00666695"/>
    <w:rsid w:val="00666EED"/>
    <w:rsid w:val="0066720D"/>
    <w:rsid w:val="00667551"/>
    <w:rsid w:val="00673222"/>
    <w:rsid w:val="00673269"/>
    <w:rsid w:val="0067418A"/>
    <w:rsid w:val="00674C0C"/>
    <w:rsid w:val="0067722D"/>
    <w:rsid w:val="00677467"/>
    <w:rsid w:val="006839F4"/>
    <w:rsid w:val="00683E9B"/>
    <w:rsid w:val="00695F07"/>
    <w:rsid w:val="006A1745"/>
    <w:rsid w:val="006A317E"/>
    <w:rsid w:val="006A4F94"/>
    <w:rsid w:val="006A63A2"/>
    <w:rsid w:val="006B1A44"/>
    <w:rsid w:val="006B1A46"/>
    <w:rsid w:val="006B1BEF"/>
    <w:rsid w:val="006B41B4"/>
    <w:rsid w:val="006C0E52"/>
    <w:rsid w:val="006C1532"/>
    <w:rsid w:val="006C164D"/>
    <w:rsid w:val="006D0BA7"/>
    <w:rsid w:val="006D1A90"/>
    <w:rsid w:val="006D1DDA"/>
    <w:rsid w:val="006D5459"/>
    <w:rsid w:val="006D6F59"/>
    <w:rsid w:val="006E16A2"/>
    <w:rsid w:val="006E7193"/>
    <w:rsid w:val="006E7CF2"/>
    <w:rsid w:val="006F1CCE"/>
    <w:rsid w:val="006F34A7"/>
    <w:rsid w:val="006F7F9E"/>
    <w:rsid w:val="00710DB4"/>
    <w:rsid w:val="00711BD3"/>
    <w:rsid w:val="007205C3"/>
    <w:rsid w:val="00720E7E"/>
    <w:rsid w:val="00724625"/>
    <w:rsid w:val="00726DE1"/>
    <w:rsid w:val="00733660"/>
    <w:rsid w:val="0073713D"/>
    <w:rsid w:val="00740797"/>
    <w:rsid w:val="00742A6D"/>
    <w:rsid w:val="00745930"/>
    <w:rsid w:val="00746AA5"/>
    <w:rsid w:val="00760E4C"/>
    <w:rsid w:val="00763AF3"/>
    <w:rsid w:val="00764A13"/>
    <w:rsid w:val="00766B70"/>
    <w:rsid w:val="00767191"/>
    <w:rsid w:val="00776678"/>
    <w:rsid w:val="00776740"/>
    <w:rsid w:val="007814AC"/>
    <w:rsid w:val="00783586"/>
    <w:rsid w:val="007873FA"/>
    <w:rsid w:val="00791AFE"/>
    <w:rsid w:val="007A0221"/>
    <w:rsid w:val="007A2782"/>
    <w:rsid w:val="007A54CA"/>
    <w:rsid w:val="007A5FF2"/>
    <w:rsid w:val="007B13D6"/>
    <w:rsid w:val="007B40C6"/>
    <w:rsid w:val="007B6DAF"/>
    <w:rsid w:val="007B7D9A"/>
    <w:rsid w:val="007C0051"/>
    <w:rsid w:val="007C08A1"/>
    <w:rsid w:val="007C1112"/>
    <w:rsid w:val="007C49E2"/>
    <w:rsid w:val="007D19AE"/>
    <w:rsid w:val="007D2641"/>
    <w:rsid w:val="007D43BD"/>
    <w:rsid w:val="007D467A"/>
    <w:rsid w:val="007D6DBA"/>
    <w:rsid w:val="007D6F6C"/>
    <w:rsid w:val="007D743F"/>
    <w:rsid w:val="007E447E"/>
    <w:rsid w:val="007E44F6"/>
    <w:rsid w:val="007F119F"/>
    <w:rsid w:val="007F5066"/>
    <w:rsid w:val="007F5FCC"/>
    <w:rsid w:val="007F63BB"/>
    <w:rsid w:val="007F64E0"/>
    <w:rsid w:val="0080347B"/>
    <w:rsid w:val="00804F4D"/>
    <w:rsid w:val="008074AB"/>
    <w:rsid w:val="00807EE7"/>
    <w:rsid w:val="00810CAA"/>
    <w:rsid w:val="008122D5"/>
    <w:rsid w:val="00812908"/>
    <w:rsid w:val="00825FA5"/>
    <w:rsid w:val="0083064C"/>
    <w:rsid w:val="00832EB3"/>
    <w:rsid w:val="00840CB4"/>
    <w:rsid w:val="0084233E"/>
    <w:rsid w:val="0085090F"/>
    <w:rsid w:val="00852B00"/>
    <w:rsid w:val="0085749F"/>
    <w:rsid w:val="0085769A"/>
    <w:rsid w:val="0086650C"/>
    <w:rsid w:val="008821C4"/>
    <w:rsid w:val="00885729"/>
    <w:rsid w:val="008870AF"/>
    <w:rsid w:val="00891CB4"/>
    <w:rsid w:val="00892F58"/>
    <w:rsid w:val="00894105"/>
    <w:rsid w:val="00895F08"/>
    <w:rsid w:val="00896702"/>
    <w:rsid w:val="008A320F"/>
    <w:rsid w:val="008A4E3F"/>
    <w:rsid w:val="008B04A7"/>
    <w:rsid w:val="008B1C77"/>
    <w:rsid w:val="008B2589"/>
    <w:rsid w:val="008B302B"/>
    <w:rsid w:val="008B7F4A"/>
    <w:rsid w:val="008C174A"/>
    <w:rsid w:val="008C65D8"/>
    <w:rsid w:val="008D4A8B"/>
    <w:rsid w:val="008E0186"/>
    <w:rsid w:val="008E2CA7"/>
    <w:rsid w:val="008E3C13"/>
    <w:rsid w:val="008F19F4"/>
    <w:rsid w:val="008F7268"/>
    <w:rsid w:val="00900FE2"/>
    <w:rsid w:val="00901223"/>
    <w:rsid w:val="00901E64"/>
    <w:rsid w:val="009055B9"/>
    <w:rsid w:val="009126CE"/>
    <w:rsid w:val="009158DB"/>
    <w:rsid w:val="00915CE3"/>
    <w:rsid w:val="00917D02"/>
    <w:rsid w:val="009205F0"/>
    <w:rsid w:val="0092714E"/>
    <w:rsid w:val="00927488"/>
    <w:rsid w:val="00927A6A"/>
    <w:rsid w:val="009314E9"/>
    <w:rsid w:val="00931714"/>
    <w:rsid w:val="00931BB8"/>
    <w:rsid w:val="009429F3"/>
    <w:rsid w:val="00952BB5"/>
    <w:rsid w:val="009579E9"/>
    <w:rsid w:val="00961291"/>
    <w:rsid w:val="00964F6C"/>
    <w:rsid w:val="00967BBB"/>
    <w:rsid w:val="00972137"/>
    <w:rsid w:val="009738EA"/>
    <w:rsid w:val="00975FFD"/>
    <w:rsid w:val="009779A5"/>
    <w:rsid w:val="009779F0"/>
    <w:rsid w:val="00983B8E"/>
    <w:rsid w:val="00995A35"/>
    <w:rsid w:val="009A1CC5"/>
    <w:rsid w:val="009A2960"/>
    <w:rsid w:val="009A2DDF"/>
    <w:rsid w:val="009A4DBA"/>
    <w:rsid w:val="009A6F30"/>
    <w:rsid w:val="009B1579"/>
    <w:rsid w:val="009C4B73"/>
    <w:rsid w:val="009C6368"/>
    <w:rsid w:val="009C7313"/>
    <w:rsid w:val="009C8821"/>
    <w:rsid w:val="009D0DE6"/>
    <w:rsid w:val="009D16C9"/>
    <w:rsid w:val="009E4DF1"/>
    <w:rsid w:val="009E5F21"/>
    <w:rsid w:val="009E73E8"/>
    <w:rsid w:val="009F21BE"/>
    <w:rsid w:val="009F461E"/>
    <w:rsid w:val="009F75FB"/>
    <w:rsid w:val="009F7799"/>
    <w:rsid w:val="00A032B0"/>
    <w:rsid w:val="00A10123"/>
    <w:rsid w:val="00A12347"/>
    <w:rsid w:val="00A13391"/>
    <w:rsid w:val="00A15791"/>
    <w:rsid w:val="00A15C68"/>
    <w:rsid w:val="00A168DE"/>
    <w:rsid w:val="00A21F7C"/>
    <w:rsid w:val="00A23EE6"/>
    <w:rsid w:val="00A258B4"/>
    <w:rsid w:val="00A25AFE"/>
    <w:rsid w:val="00A26F52"/>
    <w:rsid w:val="00A271DD"/>
    <w:rsid w:val="00A330C5"/>
    <w:rsid w:val="00A351C3"/>
    <w:rsid w:val="00A4309E"/>
    <w:rsid w:val="00A439D0"/>
    <w:rsid w:val="00A43F58"/>
    <w:rsid w:val="00A46F56"/>
    <w:rsid w:val="00A54645"/>
    <w:rsid w:val="00A558F7"/>
    <w:rsid w:val="00A55A7B"/>
    <w:rsid w:val="00A67FBE"/>
    <w:rsid w:val="00A706C8"/>
    <w:rsid w:val="00A73FC0"/>
    <w:rsid w:val="00A7606A"/>
    <w:rsid w:val="00A81BAA"/>
    <w:rsid w:val="00A85860"/>
    <w:rsid w:val="00A93B17"/>
    <w:rsid w:val="00A96161"/>
    <w:rsid w:val="00A97F8E"/>
    <w:rsid w:val="00AA59F2"/>
    <w:rsid w:val="00AB03C4"/>
    <w:rsid w:val="00AB05D6"/>
    <w:rsid w:val="00AB06E3"/>
    <w:rsid w:val="00AB3216"/>
    <w:rsid w:val="00AB460D"/>
    <w:rsid w:val="00AB4D8D"/>
    <w:rsid w:val="00AB8B82"/>
    <w:rsid w:val="00AC0CFB"/>
    <w:rsid w:val="00AC72FC"/>
    <w:rsid w:val="00AD1CAB"/>
    <w:rsid w:val="00AD4103"/>
    <w:rsid w:val="00AD576A"/>
    <w:rsid w:val="00AE7B59"/>
    <w:rsid w:val="00AF4BFA"/>
    <w:rsid w:val="00AF5284"/>
    <w:rsid w:val="00AF65E5"/>
    <w:rsid w:val="00B00509"/>
    <w:rsid w:val="00B02358"/>
    <w:rsid w:val="00B14C59"/>
    <w:rsid w:val="00B20D91"/>
    <w:rsid w:val="00B30302"/>
    <w:rsid w:val="00B359A1"/>
    <w:rsid w:val="00B371CB"/>
    <w:rsid w:val="00B4060A"/>
    <w:rsid w:val="00B441C3"/>
    <w:rsid w:val="00B4528E"/>
    <w:rsid w:val="00B52608"/>
    <w:rsid w:val="00B53D21"/>
    <w:rsid w:val="00B55356"/>
    <w:rsid w:val="00B57D23"/>
    <w:rsid w:val="00B62630"/>
    <w:rsid w:val="00B6701D"/>
    <w:rsid w:val="00B70C6E"/>
    <w:rsid w:val="00B75729"/>
    <w:rsid w:val="00B7589C"/>
    <w:rsid w:val="00B75DA2"/>
    <w:rsid w:val="00B80A7B"/>
    <w:rsid w:val="00B85CA2"/>
    <w:rsid w:val="00B92D32"/>
    <w:rsid w:val="00B956C9"/>
    <w:rsid w:val="00B97DBD"/>
    <w:rsid w:val="00BA67A6"/>
    <w:rsid w:val="00BB4268"/>
    <w:rsid w:val="00BB4316"/>
    <w:rsid w:val="00BB4335"/>
    <w:rsid w:val="00BC0D4B"/>
    <w:rsid w:val="00BC3C1F"/>
    <w:rsid w:val="00BC62D4"/>
    <w:rsid w:val="00BD0A89"/>
    <w:rsid w:val="00BD2F52"/>
    <w:rsid w:val="00BD345C"/>
    <w:rsid w:val="00BE0CC5"/>
    <w:rsid w:val="00BE3F26"/>
    <w:rsid w:val="00BF0F03"/>
    <w:rsid w:val="00BF6D99"/>
    <w:rsid w:val="00BF7DAA"/>
    <w:rsid w:val="00C00096"/>
    <w:rsid w:val="00C06248"/>
    <w:rsid w:val="00C11BCC"/>
    <w:rsid w:val="00C16105"/>
    <w:rsid w:val="00C17363"/>
    <w:rsid w:val="00C20C57"/>
    <w:rsid w:val="00C2599D"/>
    <w:rsid w:val="00C25DEF"/>
    <w:rsid w:val="00C33CEA"/>
    <w:rsid w:val="00C44CF4"/>
    <w:rsid w:val="00C451EC"/>
    <w:rsid w:val="00C45A2F"/>
    <w:rsid w:val="00C47100"/>
    <w:rsid w:val="00C47F8B"/>
    <w:rsid w:val="00C57EC2"/>
    <w:rsid w:val="00C60398"/>
    <w:rsid w:val="00C61FB3"/>
    <w:rsid w:val="00C63E91"/>
    <w:rsid w:val="00C70BB3"/>
    <w:rsid w:val="00C714D7"/>
    <w:rsid w:val="00C71A97"/>
    <w:rsid w:val="00C806FD"/>
    <w:rsid w:val="00C85A90"/>
    <w:rsid w:val="00C8678F"/>
    <w:rsid w:val="00C921D0"/>
    <w:rsid w:val="00C95973"/>
    <w:rsid w:val="00CA05A9"/>
    <w:rsid w:val="00CA41E7"/>
    <w:rsid w:val="00CA71C3"/>
    <w:rsid w:val="00CB08C4"/>
    <w:rsid w:val="00CB3566"/>
    <w:rsid w:val="00CB40AE"/>
    <w:rsid w:val="00CB5894"/>
    <w:rsid w:val="00CB7060"/>
    <w:rsid w:val="00CC25A2"/>
    <w:rsid w:val="00CC42B7"/>
    <w:rsid w:val="00CC4628"/>
    <w:rsid w:val="00CC5FAA"/>
    <w:rsid w:val="00CD0F3A"/>
    <w:rsid w:val="00CD2380"/>
    <w:rsid w:val="00CD3BC3"/>
    <w:rsid w:val="00CD61EC"/>
    <w:rsid w:val="00CD7808"/>
    <w:rsid w:val="00CE066F"/>
    <w:rsid w:val="00CE0D7D"/>
    <w:rsid w:val="00CE1304"/>
    <w:rsid w:val="00CE3514"/>
    <w:rsid w:val="00CE542E"/>
    <w:rsid w:val="00CE5EDE"/>
    <w:rsid w:val="00CE6F35"/>
    <w:rsid w:val="00CE7518"/>
    <w:rsid w:val="00CE7A57"/>
    <w:rsid w:val="00CF0275"/>
    <w:rsid w:val="00CF0D03"/>
    <w:rsid w:val="00CF0E86"/>
    <w:rsid w:val="00CF1CDE"/>
    <w:rsid w:val="00CF53D5"/>
    <w:rsid w:val="00D010B4"/>
    <w:rsid w:val="00D02EFE"/>
    <w:rsid w:val="00D03C82"/>
    <w:rsid w:val="00D0696E"/>
    <w:rsid w:val="00D079F8"/>
    <w:rsid w:val="00D1260C"/>
    <w:rsid w:val="00D14576"/>
    <w:rsid w:val="00D1601A"/>
    <w:rsid w:val="00D16B96"/>
    <w:rsid w:val="00D21ED9"/>
    <w:rsid w:val="00D27576"/>
    <w:rsid w:val="00D32A6A"/>
    <w:rsid w:val="00D33DB8"/>
    <w:rsid w:val="00D34E8A"/>
    <w:rsid w:val="00D41778"/>
    <w:rsid w:val="00D41DED"/>
    <w:rsid w:val="00D45713"/>
    <w:rsid w:val="00D46148"/>
    <w:rsid w:val="00D462C1"/>
    <w:rsid w:val="00D47339"/>
    <w:rsid w:val="00D47564"/>
    <w:rsid w:val="00D47FCE"/>
    <w:rsid w:val="00D52CA1"/>
    <w:rsid w:val="00D645A3"/>
    <w:rsid w:val="00D71D33"/>
    <w:rsid w:val="00D80C7C"/>
    <w:rsid w:val="00D847FB"/>
    <w:rsid w:val="00D85997"/>
    <w:rsid w:val="00D93337"/>
    <w:rsid w:val="00D945E8"/>
    <w:rsid w:val="00D96C56"/>
    <w:rsid w:val="00D97ED9"/>
    <w:rsid w:val="00DA21BE"/>
    <w:rsid w:val="00DA36C4"/>
    <w:rsid w:val="00DA53CE"/>
    <w:rsid w:val="00DB0524"/>
    <w:rsid w:val="00DB0546"/>
    <w:rsid w:val="00DB12B8"/>
    <w:rsid w:val="00DB3975"/>
    <w:rsid w:val="00DB44DC"/>
    <w:rsid w:val="00DB4761"/>
    <w:rsid w:val="00DC378E"/>
    <w:rsid w:val="00DC46D2"/>
    <w:rsid w:val="00DC5D70"/>
    <w:rsid w:val="00DD6B54"/>
    <w:rsid w:val="00DD6C3C"/>
    <w:rsid w:val="00DE5672"/>
    <w:rsid w:val="00DE57BF"/>
    <w:rsid w:val="00DE61EA"/>
    <w:rsid w:val="00DF06F6"/>
    <w:rsid w:val="00DF177C"/>
    <w:rsid w:val="00DF2353"/>
    <w:rsid w:val="00DF572B"/>
    <w:rsid w:val="00E13FAA"/>
    <w:rsid w:val="00E17BA4"/>
    <w:rsid w:val="00E219A7"/>
    <w:rsid w:val="00E25991"/>
    <w:rsid w:val="00E32865"/>
    <w:rsid w:val="00E33CC8"/>
    <w:rsid w:val="00E372EB"/>
    <w:rsid w:val="00E3793E"/>
    <w:rsid w:val="00E41101"/>
    <w:rsid w:val="00E43570"/>
    <w:rsid w:val="00E460F5"/>
    <w:rsid w:val="00E46BE9"/>
    <w:rsid w:val="00E472F0"/>
    <w:rsid w:val="00E529C2"/>
    <w:rsid w:val="00E56063"/>
    <w:rsid w:val="00E606E5"/>
    <w:rsid w:val="00E62EBB"/>
    <w:rsid w:val="00E65998"/>
    <w:rsid w:val="00E724BF"/>
    <w:rsid w:val="00E72C34"/>
    <w:rsid w:val="00E73318"/>
    <w:rsid w:val="00E85CAE"/>
    <w:rsid w:val="00E86D3D"/>
    <w:rsid w:val="00E90D20"/>
    <w:rsid w:val="00E92B06"/>
    <w:rsid w:val="00EA1172"/>
    <w:rsid w:val="00EA56FD"/>
    <w:rsid w:val="00EB2E4A"/>
    <w:rsid w:val="00EC01B0"/>
    <w:rsid w:val="00EC2E72"/>
    <w:rsid w:val="00EC30A3"/>
    <w:rsid w:val="00EC3BCB"/>
    <w:rsid w:val="00EC3E7A"/>
    <w:rsid w:val="00EC5C1C"/>
    <w:rsid w:val="00ED29DF"/>
    <w:rsid w:val="00ED2D35"/>
    <w:rsid w:val="00ED4380"/>
    <w:rsid w:val="00ED49EC"/>
    <w:rsid w:val="00EE0249"/>
    <w:rsid w:val="00EE4195"/>
    <w:rsid w:val="00EE5747"/>
    <w:rsid w:val="00EE634E"/>
    <w:rsid w:val="00F0387A"/>
    <w:rsid w:val="00F12BC8"/>
    <w:rsid w:val="00F20376"/>
    <w:rsid w:val="00F24938"/>
    <w:rsid w:val="00F25B81"/>
    <w:rsid w:val="00F25B93"/>
    <w:rsid w:val="00F33BF4"/>
    <w:rsid w:val="00F3479C"/>
    <w:rsid w:val="00F44060"/>
    <w:rsid w:val="00F46D60"/>
    <w:rsid w:val="00F50CED"/>
    <w:rsid w:val="00F57465"/>
    <w:rsid w:val="00F5797B"/>
    <w:rsid w:val="00F63860"/>
    <w:rsid w:val="00F66EB4"/>
    <w:rsid w:val="00F67FBC"/>
    <w:rsid w:val="00F80727"/>
    <w:rsid w:val="00F80795"/>
    <w:rsid w:val="00F82B44"/>
    <w:rsid w:val="00F84E5C"/>
    <w:rsid w:val="00F8503A"/>
    <w:rsid w:val="00F8766E"/>
    <w:rsid w:val="00F96747"/>
    <w:rsid w:val="00F97470"/>
    <w:rsid w:val="00F97BCB"/>
    <w:rsid w:val="00FA15F9"/>
    <w:rsid w:val="00FA2E63"/>
    <w:rsid w:val="00FA3777"/>
    <w:rsid w:val="00FA4BA5"/>
    <w:rsid w:val="00FB703F"/>
    <w:rsid w:val="00FC3BAF"/>
    <w:rsid w:val="00FC52D8"/>
    <w:rsid w:val="00FC5ED3"/>
    <w:rsid w:val="00FD22A2"/>
    <w:rsid w:val="00FE0CFC"/>
    <w:rsid w:val="00FE363D"/>
    <w:rsid w:val="00FE45DD"/>
    <w:rsid w:val="00FE5097"/>
    <w:rsid w:val="00FE58E9"/>
    <w:rsid w:val="00FF012D"/>
    <w:rsid w:val="00FF233B"/>
    <w:rsid w:val="00FF23E6"/>
    <w:rsid w:val="00FF64E1"/>
    <w:rsid w:val="00FF6996"/>
    <w:rsid w:val="00FF779D"/>
    <w:rsid w:val="01701942"/>
    <w:rsid w:val="01A9F801"/>
    <w:rsid w:val="01B19198"/>
    <w:rsid w:val="02C975FC"/>
    <w:rsid w:val="041113B0"/>
    <w:rsid w:val="0415007B"/>
    <w:rsid w:val="0416009E"/>
    <w:rsid w:val="0445160E"/>
    <w:rsid w:val="055EB0DB"/>
    <w:rsid w:val="061C083B"/>
    <w:rsid w:val="06479A84"/>
    <w:rsid w:val="070C3D7C"/>
    <w:rsid w:val="09CDDAD4"/>
    <w:rsid w:val="0AF0B33D"/>
    <w:rsid w:val="0AFD70B0"/>
    <w:rsid w:val="0BA0F7AB"/>
    <w:rsid w:val="0CA949D2"/>
    <w:rsid w:val="0D8721A3"/>
    <w:rsid w:val="0EF96055"/>
    <w:rsid w:val="10AAAACD"/>
    <w:rsid w:val="10E19D0B"/>
    <w:rsid w:val="124E8D97"/>
    <w:rsid w:val="129050D1"/>
    <w:rsid w:val="15ACA394"/>
    <w:rsid w:val="1606D477"/>
    <w:rsid w:val="161BF35F"/>
    <w:rsid w:val="16AD9AE1"/>
    <w:rsid w:val="1909286B"/>
    <w:rsid w:val="192FC74D"/>
    <w:rsid w:val="19F78D53"/>
    <w:rsid w:val="1CA6CFB1"/>
    <w:rsid w:val="1CEBECF0"/>
    <w:rsid w:val="1ED749D2"/>
    <w:rsid w:val="1F306527"/>
    <w:rsid w:val="206AF0B0"/>
    <w:rsid w:val="213664FF"/>
    <w:rsid w:val="2158F0E1"/>
    <w:rsid w:val="21A2512F"/>
    <w:rsid w:val="22383D23"/>
    <w:rsid w:val="224EB6AF"/>
    <w:rsid w:val="23B164BF"/>
    <w:rsid w:val="24A48B3B"/>
    <w:rsid w:val="2634B6F4"/>
    <w:rsid w:val="2794F06A"/>
    <w:rsid w:val="27B39BB7"/>
    <w:rsid w:val="284961B9"/>
    <w:rsid w:val="28690722"/>
    <w:rsid w:val="29AFEDAD"/>
    <w:rsid w:val="2AC04027"/>
    <w:rsid w:val="2ACD51BC"/>
    <w:rsid w:val="2B7CD0E3"/>
    <w:rsid w:val="2CE4CCBC"/>
    <w:rsid w:val="3031D55D"/>
    <w:rsid w:val="306CF17C"/>
    <w:rsid w:val="31AF7D45"/>
    <w:rsid w:val="32DB3255"/>
    <w:rsid w:val="33282FFE"/>
    <w:rsid w:val="33311A8B"/>
    <w:rsid w:val="336E126E"/>
    <w:rsid w:val="3404B09F"/>
    <w:rsid w:val="35D4ED04"/>
    <w:rsid w:val="37BAEC00"/>
    <w:rsid w:val="37D339B0"/>
    <w:rsid w:val="3AA14C2D"/>
    <w:rsid w:val="3B4D9A3F"/>
    <w:rsid w:val="3CDD412E"/>
    <w:rsid w:val="3E148655"/>
    <w:rsid w:val="3ECF6342"/>
    <w:rsid w:val="3F1AEF64"/>
    <w:rsid w:val="3F1F862B"/>
    <w:rsid w:val="3FF67140"/>
    <w:rsid w:val="40869513"/>
    <w:rsid w:val="414663A8"/>
    <w:rsid w:val="41D1801A"/>
    <w:rsid w:val="42CA0AC8"/>
    <w:rsid w:val="435994DA"/>
    <w:rsid w:val="4399D2AA"/>
    <w:rsid w:val="4422156C"/>
    <w:rsid w:val="4477D33A"/>
    <w:rsid w:val="44B8BC09"/>
    <w:rsid w:val="44C99BE0"/>
    <w:rsid w:val="45B074AE"/>
    <w:rsid w:val="47FEBF22"/>
    <w:rsid w:val="49E4F473"/>
    <w:rsid w:val="4D67A7AF"/>
    <w:rsid w:val="51A1D3F7"/>
    <w:rsid w:val="541A9AF4"/>
    <w:rsid w:val="55C47C4E"/>
    <w:rsid w:val="5783ADBF"/>
    <w:rsid w:val="5832E285"/>
    <w:rsid w:val="58525B80"/>
    <w:rsid w:val="588FEC14"/>
    <w:rsid w:val="589E704F"/>
    <w:rsid w:val="58C624E4"/>
    <w:rsid w:val="59AF08AE"/>
    <w:rsid w:val="5A43033C"/>
    <w:rsid w:val="5A4749F7"/>
    <w:rsid w:val="5AC41C3D"/>
    <w:rsid w:val="5B727408"/>
    <w:rsid w:val="5C2A78B0"/>
    <w:rsid w:val="5D6CD84C"/>
    <w:rsid w:val="5DA10EC1"/>
    <w:rsid w:val="5E514B3B"/>
    <w:rsid w:val="5F516BBE"/>
    <w:rsid w:val="5FF4CD35"/>
    <w:rsid w:val="631C213D"/>
    <w:rsid w:val="63A41FC7"/>
    <w:rsid w:val="63A5E566"/>
    <w:rsid w:val="63FD74BE"/>
    <w:rsid w:val="656E7868"/>
    <w:rsid w:val="66812951"/>
    <w:rsid w:val="66DAAE63"/>
    <w:rsid w:val="66F96CC0"/>
    <w:rsid w:val="671E8833"/>
    <w:rsid w:val="68511FCA"/>
    <w:rsid w:val="68CBE39C"/>
    <w:rsid w:val="6A028CF4"/>
    <w:rsid w:val="6AA132F2"/>
    <w:rsid w:val="6B451A6E"/>
    <w:rsid w:val="6E5DCB12"/>
    <w:rsid w:val="729644A3"/>
    <w:rsid w:val="73B7FCBE"/>
    <w:rsid w:val="7480A283"/>
    <w:rsid w:val="7513681F"/>
    <w:rsid w:val="75D8B8AB"/>
    <w:rsid w:val="7678BFF2"/>
    <w:rsid w:val="7811D6BE"/>
    <w:rsid w:val="7870B7D1"/>
    <w:rsid w:val="78F9820A"/>
    <w:rsid w:val="7948923E"/>
    <w:rsid w:val="79B57627"/>
    <w:rsid w:val="79E1BD46"/>
    <w:rsid w:val="7A5D80BF"/>
    <w:rsid w:val="7F509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053262"/>
  <w15:docId w15:val="{0EE4A823-FF7A-414F-AC43-2DD468E6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3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0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3C4"/>
    <w:pPr>
      <w:tabs>
        <w:tab w:val="center" w:pos="4320"/>
        <w:tab w:val="right" w:pos="8640"/>
      </w:tabs>
    </w:pPr>
  </w:style>
  <w:style w:type="paragraph" w:customStyle="1" w:styleId="DefaultText1">
    <w:name w:val="Default Text:1"/>
    <w:basedOn w:val="Normal"/>
    <w:rsid w:val="00AB03C4"/>
    <w:rPr>
      <w:szCs w:val="20"/>
    </w:rPr>
  </w:style>
  <w:style w:type="character" w:customStyle="1" w:styleId="InitialStyle">
    <w:name w:val="InitialStyle"/>
    <w:rsid w:val="00AB03C4"/>
    <w:rPr>
      <w:rFonts w:ascii="Times New Roman" w:hAnsi="Times New Roman"/>
      <w:color w:val="auto"/>
      <w:spacing w:val="0"/>
      <w:sz w:val="24"/>
    </w:rPr>
  </w:style>
  <w:style w:type="character" w:styleId="Hyperlink">
    <w:name w:val="Hyperlink"/>
    <w:uiPriority w:val="99"/>
    <w:unhideWhenUsed/>
    <w:rsid w:val="000F10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9C7313"/>
    <w:pPr>
      <w:widowControl w:val="0"/>
      <w:tabs>
        <w:tab w:val="left" w:pos="360"/>
        <w:tab w:val="left" w:pos="540"/>
        <w:tab w:val="left" w:pos="900"/>
      </w:tabs>
      <w:snapToGrid w:val="0"/>
      <w:spacing w:before="120"/>
      <w:ind w:left="360"/>
    </w:pPr>
    <w:rPr>
      <w:szCs w:val="20"/>
    </w:rPr>
  </w:style>
  <w:style w:type="character" w:customStyle="1" w:styleId="BodyTextIndent3Char">
    <w:name w:val="Body Text Indent 3 Char"/>
    <w:link w:val="BodyTextIndent3"/>
    <w:semiHidden/>
    <w:rsid w:val="009C7313"/>
    <w:rPr>
      <w:sz w:val="24"/>
    </w:rPr>
  </w:style>
  <w:style w:type="paragraph" w:styleId="NormalWeb">
    <w:name w:val="Normal (Web)"/>
    <w:basedOn w:val="Normal"/>
    <w:uiPriority w:val="99"/>
    <w:unhideWhenUsed/>
    <w:rsid w:val="009C731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265BC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65B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0546"/>
    <w:pPr>
      <w:ind w:left="720"/>
    </w:pPr>
  </w:style>
  <w:style w:type="table" w:styleId="TableGrid">
    <w:name w:val="Table Grid"/>
    <w:basedOn w:val="TableNormal"/>
    <w:uiPriority w:val="59"/>
    <w:rsid w:val="00CC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C5FAA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9F7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5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75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5F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A6707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707"/>
    <w:rPr>
      <w:rFonts w:ascii="Calibri" w:eastAsiaTheme="minorEastAsia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F7799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7E44F6"/>
  </w:style>
  <w:style w:type="character" w:customStyle="1" w:styleId="inv-date">
    <w:name w:val="inv-date"/>
    <w:basedOn w:val="DefaultParagraphFont"/>
    <w:rsid w:val="007E44F6"/>
  </w:style>
  <w:style w:type="character" w:customStyle="1" w:styleId="inv-meeting-url">
    <w:name w:val="inv-meeting-url"/>
    <w:basedOn w:val="DefaultParagraphFont"/>
    <w:rsid w:val="007E44F6"/>
  </w:style>
  <w:style w:type="paragraph" w:customStyle="1" w:styleId="Default">
    <w:name w:val="Default"/>
    <w:rsid w:val="00461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vent-Bold">
    <w:name w:val="Event - Bold"/>
    <w:basedOn w:val="Normal"/>
    <w:qFormat/>
    <w:rsid w:val="00CF0D03"/>
    <w:pPr>
      <w:spacing w:after="80"/>
    </w:pPr>
    <w:rPr>
      <w:rFonts w:ascii="Calibri" w:eastAsia="Calibri" w:hAnsi="Calibri"/>
      <w:b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3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92F5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3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grow.org/repor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ic1.squarespace.com/static/595e6f5a197aeaae91c1bedd/t/5f46716764d73155fa378346/1598452073064/PEP+Master.pdf" TargetMode="External"/><Relationship Id="rId17" Type="http://schemas.openxmlformats.org/officeDocument/2006/relationships/hyperlink" Target="https://www.dropbox.com/sh/38jspdlppbb5qne/AAByZAvayKbgbM3AOtDsZDwSa?dl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h/87butz10gwm9y21/AAAy85o28ofu0agcuClC1J-Sa?dl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grow.org/springforu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4700209106?pwd=EAYY63ymckfNbyzajE2oSErqcTwP3H.1" TargetMode="External"/><Relationship Id="rId14" Type="http://schemas.openxmlformats.org/officeDocument/2006/relationships/hyperlink" Target="https://www.rivernetwork.org/connect-learn/river-ral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047E-F8D6-484D-BBE0-7A75572C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1273</Words>
  <Characters>7104</Characters>
  <Application>Microsoft Office Word</Application>
  <DocSecurity>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Metro Council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deweya</dc:creator>
  <cp:lastModifiedBy>Rachell Nagorsen</cp:lastModifiedBy>
  <cp:revision>3</cp:revision>
  <cp:lastPrinted>2023-11-16T14:30:00Z</cp:lastPrinted>
  <dcterms:created xsi:type="dcterms:W3CDTF">2024-04-10T19:02:00Z</dcterms:created>
  <dcterms:modified xsi:type="dcterms:W3CDTF">2024-04-10T19:50:00Z</dcterms:modified>
</cp:coreProperties>
</file>